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B7" w:rsidRPr="00226869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178B7" w:rsidRPr="00262941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A78B9" w:rsidRPr="00262941" w:rsidRDefault="00BA78B9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E178B7" w:rsidRPr="00262941" w:rsidRDefault="00E178B7" w:rsidP="00BA7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КОМІТЕТ З ПИТАНЬ РЕГЛАМЕНТУ, ДЕПУТАТСЬКОЇ ЕТИКИ</w:t>
      </w:r>
    </w:p>
    <w:p w:rsidR="00E178B7" w:rsidRPr="00262941" w:rsidRDefault="00E178B7" w:rsidP="00BA7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ТА ОРГАНІЗАЦІЇ РОБОТИ ВЕРХОВНОЇ РАДИ УКРАЇНИ</w:t>
      </w:r>
    </w:p>
    <w:p w:rsidR="00E178B7" w:rsidRPr="00262941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</w:p>
    <w:p w:rsidR="00E178B7" w:rsidRPr="000B4E9E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</w:t>
      </w:r>
      <w:r w:rsidR="00FD1C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</w:t>
      </w:r>
      <w:r w:rsidR="00BE02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="003710D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</w:t>
      </w:r>
      <w:r w:rsidR="00FD1C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  <w:r w:rsidR="001B0D2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  <w:r w:rsidR="003710D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15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        </w:t>
      </w:r>
      <w:r w:rsidR="00BE02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грудня     </w:t>
      </w:r>
      <w:r w:rsidR="008B4CAF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     2</w:t>
      </w:r>
      <w:r w:rsidR="007452D2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</w:p>
    <w:p w:rsidR="00E178B7" w:rsidRPr="00262941" w:rsidRDefault="00E178B7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   вул.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Банкова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6-8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</w:p>
    <w:p w:rsidR="00E178B7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кімн</w:t>
      </w:r>
      <w:proofErr w:type="spellEnd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418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(зал засідань)</w:t>
      </w:r>
    </w:p>
    <w:p w:rsidR="00CC2870" w:rsidRPr="00262941" w:rsidRDefault="00CC2870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режимі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відеоконференції</w:t>
      </w:r>
      <w:proofErr w:type="spellEnd"/>
    </w:p>
    <w:p w:rsidR="00E178B7" w:rsidRPr="00262941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="003710D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год. </w:t>
      </w:r>
      <w:r w:rsidR="003710D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="003166C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0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хв.</w:t>
      </w:r>
    </w:p>
    <w:p w:rsidR="00E178B7" w:rsidRPr="00262941" w:rsidRDefault="00E178B7" w:rsidP="004835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467E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Головує: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голова Комітету Кальченко С.В.</w:t>
      </w:r>
    </w:p>
    <w:p w:rsidR="00C81C5E" w:rsidRDefault="00C81C5E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</w:p>
    <w:p w:rsidR="00C81C5E" w:rsidRDefault="00E178B7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Присутні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члени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Комітету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22686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Євтушок</w:t>
      </w:r>
      <w:proofErr w:type="spellEnd"/>
      <w:r w:rsidR="0022686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С.М.,   </w:t>
      </w:r>
      <w:proofErr w:type="spellStart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Культенко</w:t>
      </w:r>
      <w:proofErr w:type="spellEnd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А.В.,  </w:t>
      </w:r>
      <w:r w:rsidR="0022686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0A300F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Савченко О.С.</w:t>
      </w:r>
      <w:r w:rsidR="000A300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4343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633E3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Папієв М.М., </w:t>
      </w:r>
      <w:proofErr w:type="spellStart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Гринчук</w:t>
      </w:r>
      <w:proofErr w:type="spellEnd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О.А.,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0D61FF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Загородній Ю.І., </w:t>
      </w:r>
      <w:r w:rsidR="0022686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Марченко Л.І.</w:t>
      </w:r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15 год. 41 хв.)</w:t>
      </w:r>
      <w:r w:rsidR="0022686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 </w:t>
      </w:r>
      <w:r w:rsidR="001633E3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Н.І., </w:t>
      </w:r>
      <w:proofErr w:type="spellStart"/>
      <w:r w:rsidR="00715695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Синютка</w:t>
      </w:r>
      <w:proofErr w:type="spellEnd"/>
      <w:r w:rsidR="00715695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О.М</w:t>
      </w:r>
      <w:r w:rsidR="007156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Фролов</w:t>
      </w:r>
      <w:proofErr w:type="spellEnd"/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П.В. </w:t>
      </w:r>
    </w:p>
    <w:p w:rsidR="00D43430" w:rsidRDefault="00226869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</w:t>
      </w:r>
    </w:p>
    <w:p w:rsidR="00C81C5E" w:rsidRDefault="00CC2870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Приєдна</w:t>
      </w:r>
      <w:r w:rsidR="00972D74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ли</w:t>
      </w:r>
      <w:r w:rsidR="0048355D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відеоконференції</w:t>
      </w:r>
      <w:proofErr w:type="spellEnd"/>
      <w:r w:rsidR="00C81C5E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: </w:t>
      </w:r>
    </w:p>
    <w:p w:rsidR="00C81C5E" w:rsidRPr="00715695" w:rsidRDefault="00972D74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народні депутати України </w:t>
      </w:r>
      <w:r w:rsidR="00B75C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Геращенко І.В.</w:t>
      </w:r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Камельчук</w:t>
      </w:r>
      <w:proofErr w:type="spellEnd"/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Ю.О.,                Ковальчук О.В.</w:t>
      </w:r>
    </w:p>
    <w:p w:rsidR="00C81C5E" w:rsidRDefault="00C81C5E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</w:p>
    <w:p w:rsidR="007C4B63" w:rsidRPr="00262941" w:rsidRDefault="007C4B63" w:rsidP="00467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Присутні</w:t>
      </w:r>
      <w:r w:rsidRPr="00B75C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 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працівники секретаріату Комітету, помічники-консультанти народних депутатів України – членів Комітету</w:t>
      </w:r>
      <w:r w:rsidR="0048355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7C4B63" w:rsidRPr="00262941" w:rsidRDefault="007C4B63" w:rsidP="00467E3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/>
        </w:rPr>
      </w:pPr>
    </w:p>
    <w:p w:rsidR="00CC2870" w:rsidRPr="00262941" w:rsidRDefault="00CC2870" w:rsidP="00CC28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  <w:r w:rsidRPr="0026294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/>
        </w:rPr>
        <w:t>Ведеться відеозапис.</w:t>
      </w:r>
    </w:p>
    <w:p w:rsidR="00CC2870" w:rsidRPr="00262941" w:rsidRDefault="00CC2870" w:rsidP="00202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8355D" w:rsidRDefault="00CC287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Головуючий на засіданні голова Комітету Кальченко С.В. запропонував народним депутатам України - членам Комітету розглянути проект порядку денного,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який напередодні було надіслано для ознайомлення народним депутатам України – членам 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Комітету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та який 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включа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BC372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питан</w:t>
      </w:r>
      <w:r w:rsidR="00BC372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ня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 питання  «Різне»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 також 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запропонував</w:t>
      </w:r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</w:t>
      </w:r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доручення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</w:t>
      </w:r>
      <w:bookmarkStart w:id="0" w:name="_GoBack"/>
      <w:bookmarkEnd w:id="0"/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Голови Верховної Ради України </w:t>
      </w:r>
      <w:proofErr w:type="spellStart"/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Стефанчука</w:t>
      </w:r>
      <w:proofErr w:type="spellEnd"/>
      <w:r w:rsid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Р.О., розглянути додаткове питання про </w:t>
      </w:r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проект Постанови Верховної Ради України «Про внесення змін до календарного плану проведення шостої сесії Верховної Ради України дев’ятого скликання», внесений народними депутатами України </w:t>
      </w:r>
      <w:proofErr w:type="spellStart"/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Железняком</w:t>
      </w:r>
      <w:proofErr w:type="spellEnd"/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Я.І., Бондарем В.В., </w:t>
      </w:r>
      <w:proofErr w:type="spellStart"/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Батенком</w:t>
      </w:r>
      <w:proofErr w:type="spellEnd"/>
      <w:r w:rsidR="00467E34" w:rsidRPr="00467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Т.І. (реєстр. № 6429 від 15.12.2021)</w:t>
      </w:r>
      <w:r w:rsidR="00CE65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="00776D55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При цьому</w:t>
      </w:r>
      <w:r w:rsidR="00CE6526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зазначив, що проект </w:t>
      </w:r>
      <w:r w:rsidR="00CE6526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додаткового питання до порядку денного</w:t>
      </w:r>
      <w:r w:rsidR="00776D55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</w:t>
      </w:r>
      <w:r w:rsidR="00467E34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CE6526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проекти рішення  і висновку щодо цього питання було надіслано народним депутатам України – членам Комітету сьогодні</w:t>
      </w:r>
      <w:r w:rsidR="00467E34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запропонував </w:t>
      </w:r>
      <w:r w:rsidR="00B57FA7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висловити </w:t>
      </w:r>
      <w:r w:rsidR="005C2C6B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свої</w:t>
      </w:r>
      <w:r w:rsidR="0048355D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зауваження </w:t>
      </w:r>
      <w:r w:rsidR="00CE6526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чи</w:t>
      </w:r>
      <w:r w:rsidR="0048355D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пропозиції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FD19E0" w:rsidRPr="00FD19E0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FD19E0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67E34" w:rsidRDefault="00467E34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Голова підкомітету Приходько Н.І. запропонувала включити до порядку денного засідання Комітету питання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 </w:t>
      </w:r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проект Постанови Верховної Ради України «Про утворення Тимчасової слідчої комісії Верховної Ради України з питань розслідування вбивства судді Автозаводського районного суду 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м. Кременчука Полтавської області </w:t>
      </w:r>
      <w:proofErr w:type="spellStart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Лободенка</w:t>
      </w:r>
      <w:proofErr w:type="spellEnd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Бабаєва</w:t>
      </w:r>
      <w:proofErr w:type="spellEnd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Олега </w:t>
      </w:r>
      <w:proofErr w:type="spellStart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Мейдановича</w:t>
      </w:r>
      <w:proofErr w:type="spellEnd"/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- кримінальне провадження № 12014170110000192, внесене до ЄРДР 11.02.2014», внесений народним депутатом України Цимбалюк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ом</w:t>
      </w:r>
      <w:r w:rsidR="00FD19E0" w:rsidRP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М.М. (реєстр. № 6428 від 14.12.2021)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розглянути його</w:t>
      </w:r>
      <w:r w:rsidR="00CE6526" w:rsidRPr="00CE65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CE65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запропонувала особисто поінформувати народних депутатів України – членів Комітету з цього питання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FD19E0" w:rsidRPr="00FD19E0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  <w:r w:rsidR="00FD19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D19E0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D19E0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15 год. 41 хв. участь у засіданні Комітету бере голова підкомітету Марченко Л.І. Загальна кількість присутніх на засіданні Комітету членів Комітету складає 11 (одинадцять) народних депутатів України.</w:t>
      </w:r>
    </w:p>
    <w:p w:rsidR="00FD19E0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67E34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Після нетривалого обговорення пропозиції голови підкомітету Приходько Н.І. головуючий на засіданні Комітету голова Комітету                Кальченко С.В. поставив на голосування пропозицію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прийняти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запропонований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проект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порядк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денн</w:t>
      </w:r>
      <w:r w:rsidR="0099095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засідання Комітету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 основу </w:t>
      </w:r>
      <w:r w:rsidRPr="00262941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467E34" w:rsidRDefault="00467E34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24FBA" w:rsidRPr="00FD19E0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FD19E0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</w:t>
      </w: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 – 11, проти – 0, утрималися – 0 (прийнято одноголосно).</w:t>
      </w:r>
    </w:p>
    <w:p w:rsidR="00B24FBA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24FBA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Головуючий на засіданні Комітету голова Комітету Кальченко С.В. поставив на голосування пропозицію </w:t>
      </w:r>
      <w:r w:rsidR="0099095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голови підкомітету Приходько Н.І. про включення до порядку денного засідання Комітету другого додаткового питання про </w:t>
      </w:r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проект Постанови Верховної Ради України «Про утворення Тимчасової слідчої комісії Верховної Ради України з питань розслідування вбивства судді Автозаводського районного суду м. Кременчука Полтавської області </w:t>
      </w:r>
      <w:proofErr w:type="spellStart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Лободенка</w:t>
      </w:r>
      <w:proofErr w:type="spellEnd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Бабаєва</w:t>
      </w:r>
      <w:proofErr w:type="spellEnd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Олега </w:t>
      </w:r>
      <w:proofErr w:type="spellStart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Мейдановича</w:t>
      </w:r>
      <w:proofErr w:type="spellEnd"/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- кримінальне провадження № 12014170110000192, внесене до ЄРДР 11.02.2014», внесений народним депутатом України Цимбалюк</w:t>
      </w:r>
      <w:r w:rsidR="0099095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ом</w:t>
      </w:r>
      <w:r w:rsidR="00990953"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М.М. (реєстр. № 6428 від 14.12.2021)</w:t>
      </w:r>
      <w:r w:rsidR="00990953" w:rsidRPr="00B24FBA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990953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прийнят</w:t>
      </w:r>
      <w:r w:rsidR="00CE6526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="00990953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поряд</w:t>
      </w:r>
      <w:r w:rsidR="002B6FFF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ок</w:t>
      </w:r>
      <w:r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денн</w:t>
      </w:r>
      <w:r w:rsidR="002B6FFF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ий</w:t>
      </w:r>
      <w:r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засідання Комітету </w:t>
      </w:r>
      <w:r w:rsidR="00990953" w:rsidRPr="008264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цілому</w:t>
      </w:r>
      <w:r w:rsidR="00990953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262941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B24FBA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24FBA" w:rsidRPr="00B24FBA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У зв’язку з втратою </w:t>
      </w:r>
      <w:proofErr w:type="spellStart"/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відеозв’язку</w:t>
      </w:r>
      <w:proofErr w:type="spellEnd"/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заступником голови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Культенком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А.В.</w:t>
      </w: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голосуванні беруть участь 10 (десять) народних депутатів України – членів Комітету.</w:t>
      </w:r>
    </w:p>
    <w:p w:rsidR="00B24FBA" w:rsidRDefault="00B24FBA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67E34" w:rsidRPr="00FD19E0" w:rsidRDefault="00FD19E0" w:rsidP="00202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FD19E0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</w:t>
      </w:r>
      <w:r w:rsidRPr="002028C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r w:rsidR="00B24FBA" w:rsidRPr="002028C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</w:t>
      </w:r>
      <w:r w:rsid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8, проти – 0, утрималися – 2 (прийнято більшістю голосів).</w:t>
      </w:r>
    </w:p>
    <w:p w:rsidR="00CC2870" w:rsidRPr="00262941" w:rsidRDefault="00CC2870" w:rsidP="00595B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D6E" w:rsidRPr="00262941" w:rsidRDefault="00CA1D6E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ПОРЯДОК  ДЕННИЙ</w:t>
      </w:r>
    </w:p>
    <w:p w:rsidR="00CC2870" w:rsidRPr="00262941" w:rsidRDefault="00CC2870" w:rsidP="00CC28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C372B" w:rsidRPr="00BC372B" w:rsidRDefault="00CC2870" w:rsidP="00BC3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D408F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1. </w:t>
      </w:r>
      <w:r w:rsidRPr="00CC2870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Про </w:t>
      </w:r>
      <w:r w:rsidR="00BC372B" w:rsidRPr="00BC372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депутатський запит, оголошений на пленарному засіданні Верховної Ради України 3 грудня 2021 року, та про депутатське звернення народного депутата України Геращенко І.В. з питань дотримання дисципліни та норм етики народними депутатами України </w:t>
      </w:r>
      <w:proofErr w:type="spellStart"/>
      <w:r w:rsidR="00BC372B" w:rsidRPr="00BC372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Арахамією</w:t>
      </w:r>
      <w:proofErr w:type="spellEnd"/>
      <w:r w:rsidR="00BC372B" w:rsidRPr="00BC372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Д.Г.,      </w:t>
      </w:r>
      <w:proofErr w:type="spellStart"/>
      <w:r w:rsidR="00BC372B" w:rsidRPr="00BC372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Камельчуком</w:t>
      </w:r>
      <w:proofErr w:type="spellEnd"/>
      <w:r w:rsidR="00BC372B" w:rsidRPr="00BC372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Ю.О. та Ковальчуком О.В.</w:t>
      </w:r>
    </w:p>
    <w:p w:rsidR="00CC2870" w:rsidRPr="00D408F0" w:rsidRDefault="00CC2870" w:rsidP="00CC28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CC2870" w:rsidRPr="00D408F0" w:rsidRDefault="00CC2870" w:rsidP="00CC28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C372B" w:rsidRDefault="00CC2870" w:rsidP="00BC3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408F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="00E14D16" w:rsidRPr="00E14D1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</w:t>
      </w:r>
      <w:r w:rsidR="00BC372B" w:rsidRPr="00BC372B">
        <w:rPr>
          <w:rFonts w:ascii="Times New Roman" w:eastAsia="Times New Roman" w:hAnsi="Times New Roman"/>
          <w:sz w:val="28"/>
          <w:szCs w:val="20"/>
          <w:lang w:val="uk-UA" w:eastAsia="ru-RU"/>
        </w:rPr>
        <w:t>проект календарного плану проведення сьомої сесії Верховної Ради України дев’ятого скликання (лютий – липень 2022 року).</w:t>
      </w:r>
    </w:p>
    <w:p w:rsidR="00CC2870" w:rsidRPr="00D408F0" w:rsidRDefault="00CC2870" w:rsidP="00BC3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CC2870" w:rsidRPr="00D408F0" w:rsidRDefault="00CC2870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1E1E7F" w:rsidRDefault="00CC2870" w:rsidP="001E1E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408F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3. </w:t>
      </w:r>
      <w:r w:rsidR="001E1E7F" w:rsidRPr="001E1E7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</w:t>
      </w:r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відповідність оформлення та реєстрації проектів законів України «Про внесення змін до деяких законодавчих актів України щодо встановлення сприятливих умов для товаровиробників при реалізації харчових продуктів» (реєстр. № 6068 від 19.09.2021), внесеного народними депутатами України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Соломчуком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Д.В.,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Заблоцьким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М.Б.,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Вацаком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Г.А. та іншими,  «Про внесення змін до Закону України «Про захист від недобросовісної конкуренції» (щодо подолання практик недобросовісної конкуренції у сфері поставок сільськогосподарської продукції), внесеного народними депутатами України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Лічман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Г.В.,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Кінзбурською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В.О.,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Галайчуком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В.С. (реєстр. № 6068-1 від 20.09.2021), «Про захист від недобросовісних торгових практик у відносинах між суб’єктами господарювання у сфері постачання сільськогосподарських та харчових продуктів», внесеного народним депутатом України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Завітневич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О.М. (реєстр. № 6068-2 від 29.09.2021), «Про внесення змін до деяких законодавчих актів України щодо посилення захисту від недобросовісної конкуренції», внесеного народними депутатами України Совою О.Г., Приходьком Б.В. (реєстр. № 6068-3 від 30.09.2021), та проекту Закону України «Про основні засади торговельної діяльності харчовими продуктами», внесеного народними депутатами України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Соломчуком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Д.В.,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Вацаком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Г.А.,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Крейденком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В.В. та іншими (реєстр. № 6155 від 08.10.2021), вимогам закону, Регламенту Верховної Ради України та прийнятим відповідно до них нормативно-правовим актам.</w:t>
      </w:r>
    </w:p>
    <w:p w:rsidR="001E1E7F" w:rsidRPr="00D408F0" w:rsidRDefault="001E1E7F" w:rsidP="001E1E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1E1E7F" w:rsidRDefault="001E1E7F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2363E" w:rsidRDefault="001E1E7F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4</w:t>
      </w:r>
      <w:r w:rsidRPr="00BE492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</w:t>
      </w:r>
      <w:r w:rsidR="00D2363E">
        <w:rPr>
          <w:rFonts w:ascii="Times New Roman" w:eastAsia="Times New Roman" w:hAnsi="Times New Roman"/>
          <w:sz w:val="28"/>
          <w:szCs w:val="20"/>
          <w:lang w:val="uk-UA" w:eastAsia="ru-RU"/>
        </w:rPr>
        <w:t>П</w:t>
      </w:r>
      <w:r w:rsidR="00D2363E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ро проект Постанови Верховної Ради України «Про внесення змін до календарного плану проведення шостої сесії Верховної Ради України дев’ятого скликання», внесений народними депутатами України </w:t>
      </w:r>
      <w:r w:rsid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</w:t>
      </w:r>
      <w:proofErr w:type="spellStart"/>
      <w:r w:rsidR="00D2363E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Железняком</w:t>
      </w:r>
      <w:proofErr w:type="spellEnd"/>
      <w:r w:rsidR="00D2363E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Я.І., Бондарем В.В., </w:t>
      </w:r>
      <w:proofErr w:type="spellStart"/>
      <w:r w:rsidR="00D2363E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Батенком</w:t>
      </w:r>
      <w:proofErr w:type="spellEnd"/>
      <w:r w:rsidR="00D2363E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Т.І. (реєстр. № 6429 від 15.12.2021)</w:t>
      </w:r>
      <w:r w:rsidR="008C2711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D2363E" w:rsidRPr="00D408F0" w:rsidRDefault="00D2363E" w:rsidP="00D23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D2363E" w:rsidRDefault="00D2363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2363E" w:rsidRDefault="00D2363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Про </w:t>
      </w:r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проект Постанови Верховної Ради України «Про утворення Тимчасової слідчої комісії Верховної Ради України з питань розслідування вбивства судді Автозаводського районного суду м. Кременчука Полтавської області </w:t>
      </w:r>
      <w:proofErr w:type="spellStart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Лободенка</w:t>
      </w:r>
      <w:proofErr w:type="spellEnd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Бабаєва</w:t>
      </w:r>
      <w:proofErr w:type="spellEnd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Олега </w:t>
      </w:r>
      <w:proofErr w:type="spellStart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Мейдановича</w:t>
      </w:r>
      <w:proofErr w:type="spellEnd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- кримінальне провадження № 12014170110000192, внесене до ЄРДР 11.02.2014», внесений народним депутатом України Цимбалюк</w:t>
      </w:r>
      <w:r w:rsidR="00204ECE">
        <w:rPr>
          <w:rFonts w:ascii="Times New Roman" w:eastAsia="Times New Roman" w:hAnsi="Times New Roman"/>
          <w:sz w:val="28"/>
          <w:szCs w:val="20"/>
          <w:lang w:val="uk-UA" w:eastAsia="ru-RU"/>
        </w:rPr>
        <w:t>ом</w:t>
      </w:r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М.М. (реєстр. № 6428 від 14.12.2021)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D2363E" w:rsidRDefault="00D2363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363E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підкомітету Приходько Н.І.</w:t>
      </w:r>
    </w:p>
    <w:p w:rsidR="00D2363E" w:rsidRDefault="00D2363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CC2870" w:rsidRPr="00D408F0" w:rsidRDefault="00D2363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6. </w:t>
      </w:r>
      <w:r w:rsidR="00083BD1">
        <w:rPr>
          <w:rFonts w:ascii="Times New Roman" w:eastAsia="Times New Roman" w:hAnsi="Times New Roman"/>
          <w:sz w:val="28"/>
          <w:szCs w:val="20"/>
          <w:lang w:val="uk-UA" w:eastAsia="ru-RU"/>
        </w:rPr>
        <w:t>Р</w:t>
      </w:r>
      <w:r w:rsidR="00CC2870" w:rsidRPr="00D408F0">
        <w:rPr>
          <w:rFonts w:ascii="Times New Roman" w:eastAsia="Times New Roman" w:hAnsi="Times New Roman"/>
          <w:sz w:val="28"/>
          <w:szCs w:val="28"/>
          <w:lang w:val="uk-UA" w:eastAsia="ru-RU"/>
        </w:rPr>
        <w:t>ізне.</w:t>
      </w:r>
    </w:p>
    <w:p w:rsidR="00CC2870" w:rsidRPr="00262941" w:rsidRDefault="00CC2870" w:rsidP="00CC2870">
      <w:pPr>
        <w:spacing w:after="0" w:line="240" w:lineRule="auto"/>
        <w:ind w:firstLine="7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CC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Default="00CC2870" w:rsidP="00CC2870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депутатський запит, оголошений на пленарному засіданні Верховної Ради України 3 грудня 2021 року, та про депутатське звернення народного депутата України Геращенко І.В. з питань дотримання дисципліни та норм етики народними депутатами України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Арахамією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Д.Г.,      </w:t>
      </w:r>
      <w:proofErr w:type="spellStart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Камельчуком</w:t>
      </w:r>
      <w:proofErr w:type="spellEnd"/>
      <w:r w:rsidR="00FB229B"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Ю.О. та Ковальчуком О.В.</w:t>
      </w:r>
    </w:p>
    <w:p w:rsidR="00CC2870" w:rsidRDefault="00CC2870" w:rsidP="00CC2870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B229B" w:rsidRDefault="00FB229B" w:rsidP="006F1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0"/>
          <w:lang w:val="uk-UA" w:eastAsia="ru-RU"/>
        </w:rPr>
      </w:pPr>
      <w:r w:rsidRPr="001D76BF">
        <w:rPr>
          <w:rFonts w:ascii="Times New Roman" w:eastAsia="Times New Roman" w:hAnsi="Times New Roman"/>
          <w:sz w:val="28"/>
          <w:szCs w:val="28"/>
          <w:lang w:val="uk-UA"/>
        </w:rPr>
        <w:t xml:space="preserve">Головуючий на засіданні Комітету голова Комітету Кальченко С.В. повідомив народним депутатам України – членам Комітету 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про те, що </w:t>
      </w:r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для участі у засіданні Комітету у режимі </w:t>
      </w:r>
      <w:proofErr w:type="spellStart"/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>відеоконференції</w:t>
      </w:r>
      <w:proofErr w:type="spellEnd"/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приєдналися: 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>народний депутат України Геращенко І.В., автор депутатського запиту та депутатського звернення</w:t>
      </w:r>
      <w:r w:rsidR="00D2363E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, а також народний депутат України 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D2363E" w:rsidRPr="0082644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Камельчук</w:t>
      </w:r>
      <w:proofErr w:type="spellEnd"/>
      <w:r w:rsidR="00D2363E" w:rsidRPr="0082644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Ю.О.,</w:t>
      </w:r>
      <w:r w:rsidR="00D2363E" w:rsidRPr="002B6FF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A3295" w:rsidRPr="002B6FF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і</w:t>
      </w:r>
      <w:r w:rsidR="00D236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надав слово</w:t>
      </w:r>
      <w:r w:rsidR="008C3632" w:rsidRPr="008C36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C3632">
        <w:rPr>
          <w:rFonts w:ascii="Times New Roman" w:eastAsia="Times New Roman" w:hAnsi="Times New Roman"/>
          <w:sz w:val="28"/>
          <w:szCs w:val="28"/>
          <w:lang w:val="uk-UA"/>
        </w:rPr>
        <w:t xml:space="preserve">народному депутату України  </w:t>
      </w:r>
      <w:proofErr w:type="spellStart"/>
      <w:r w:rsidR="008C3632" w:rsidRPr="006453F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Камельчук</w:t>
      </w:r>
      <w:r w:rsidR="008C363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у</w:t>
      </w:r>
      <w:proofErr w:type="spellEnd"/>
      <w:r w:rsidR="008C3632" w:rsidRPr="006453F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Ю.О.</w:t>
      </w:r>
      <w:r w:rsidR="00D236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для пояснень та відповіді на запитання першого заступника голови Комітету </w:t>
      </w:r>
      <w:proofErr w:type="spellStart"/>
      <w:r w:rsidR="00D236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Євтушка</w:t>
      </w:r>
      <w:proofErr w:type="spellEnd"/>
      <w:r w:rsidR="00D236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С.М.</w:t>
      </w:r>
      <w:r w:rsidR="006F17E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="00D2363E" w:rsidRPr="006453F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F17EB">
        <w:rPr>
          <w:rFonts w:ascii="Times New Roman" w:eastAsia="Times New Roman" w:hAnsi="Times New Roman"/>
          <w:sz w:val="28"/>
          <w:szCs w:val="28"/>
          <w:lang w:val="uk-UA"/>
        </w:rPr>
        <w:t>народного депутата України Геращенко І.В., автора депутатського запиту та депутатського звернення</w:t>
      </w:r>
      <w:r w:rsidR="006F17EB" w:rsidRPr="001D76BF">
        <w:rPr>
          <w:rFonts w:ascii="Times New Roman" w:eastAsia="Times New Roman" w:hAnsi="Times New Roman"/>
          <w:bCs/>
          <w:i/>
          <w:sz w:val="28"/>
          <w:szCs w:val="20"/>
          <w:lang w:val="uk-UA" w:eastAsia="ru-RU"/>
        </w:rPr>
        <w:t xml:space="preserve"> </w:t>
      </w:r>
      <w:r w:rsidRPr="001D76BF">
        <w:rPr>
          <w:rFonts w:ascii="Times New Roman" w:eastAsia="Times New Roman" w:hAnsi="Times New Roman"/>
          <w:bCs/>
          <w:i/>
          <w:sz w:val="28"/>
          <w:szCs w:val="20"/>
          <w:lang w:val="uk-UA" w:eastAsia="ru-RU"/>
        </w:rPr>
        <w:t>(стенограма додається).</w:t>
      </w:r>
    </w:p>
    <w:p w:rsidR="006F17EB" w:rsidRDefault="006F17EB" w:rsidP="006F1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0"/>
          <w:lang w:val="uk-UA" w:eastAsia="ru-RU"/>
        </w:rPr>
      </w:pPr>
    </w:p>
    <w:p w:rsidR="006F17EB" w:rsidRPr="006F17EB" w:rsidRDefault="006F17EB" w:rsidP="00013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Також г</w:t>
      </w:r>
      <w:r w:rsidRPr="001D76BF">
        <w:rPr>
          <w:rFonts w:ascii="Times New Roman" w:eastAsia="Times New Roman" w:hAnsi="Times New Roman"/>
          <w:sz w:val="28"/>
          <w:szCs w:val="28"/>
          <w:lang w:val="uk-UA"/>
        </w:rPr>
        <w:t xml:space="preserve">оловуючий на засіданні Комітету голова Комітету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</w:t>
      </w:r>
      <w:r w:rsidRPr="001D76BF">
        <w:rPr>
          <w:rFonts w:ascii="Times New Roman" w:eastAsia="Times New Roman" w:hAnsi="Times New Roman"/>
          <w:sz w:val="28"/>
          <w:szCs w:val="28"/>
          <w:lang w:val="uk-UA"/>
        </w:rPr>
        <w:t xml:space="preserve">Кальченко С.В. повідомив народним депутатам України – членам Комітету про 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те, що </w:t>
      </w:r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2B6FFF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ля </w:t>
      </w:r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>участі у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засіданн</w:t>
      </w:r>
      <w:r w:rsidR="008C3632" w:rsidRPr="00826440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Комітету </w:t>
      </w:r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у режимі </w:t>
      </w:r>
      <w:proofErr w:type="spellStart"/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>відеоконференції</w:t>
      </w:r>
      <w:proofErr w:type="spellEnd"/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приєднався</w:t>
      </w:r>
      <w:r w:rsidR="008C3632"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26440">
        <w:rPr>
          <w:rFonts w:ascii="Times New Roman" w:eastAsia="Times New Roman" w:hAnsi="Times New Roman"/>
          <w:sz w:val="28"/>
          <w:szCs w:val="28"/>
          <w:lang w:val="uk-UA"/>
        </w:rPr>
        <w:t xml:space="preserve">народний депутат України  </w:t>
      </w:r>
      <w:r w:rsidRPr="0082644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Ковальчук О.В., </w:t>
      </w:r>
      <w:r w:rsidR="00CA3295" w:rsidRPr="00826440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надав </w:t>
      </w:r>
      <w:r w:rsidR="008C363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йому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слово для пояснень та відповіді на запитання першого заступника голови Комітету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Євтушка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С.М., голови підкомітету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Синютки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О.М.</w:t>
      </w:r>
      <w:r w:rsidRPr="006F17E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та</w:t>
      </w:r>
      <w:r w:rsidRPr="006453F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народного депутата </w:t>
      </w: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України Геращенко І.В., автора депутатського запиту та депутатського звернення </w:t>
      </w:r>
      <w:r w:rsidRPr="001D76BF">
        <w:rPr>
          <w:rFonts w:ascii="Times New Roman" w:eastAsia="Times New Roman" w:hAnsi="Times New Roman"/>
          <w:bCs/>
          <w:i/>
          <w:sz w:val="28"/>
          <w:szCs w:val="20"/>
          <w:lang w:val="uk-UA" w:eastAsia="ru-RU"/>
        </w:rPr>
        <w:t>(стенограма додається).</w:t>
      </w:r>
    </w:p>
    <w:p w:rsidR="00FB229B" w:rsidRDefault="00FB229B" w:rsidP="00013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B229B" w:rsidRDefault="00FB229B" w:rsidP="00013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обговоренні питання порядку денного взяли участь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народн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депутат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України – член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0133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Євтушок</w:t>
      </w:r>
      <w:proofErr w:type="spellEnd"/>
      <w:r w:rsidR="000133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С.М.,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Синютка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О.М., </w:t>
      </w:r>
      <w:r w:rsidR="000133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Приходько Н.І., Папієв М.М., Кальченко С.В.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387EC3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FB229B" w:rsidRDefault="00FB229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Головуючий на засіданні Комітету голова Комітету Кальченко С.В. підсумував обговорення та привернув увагу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народних депутатів України – членів Комітету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до того, що в депутатському запиті та депутатському зверненні народного депутата України Геращенко І.В.</w:t>
      </w: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зазначалося окрім питань, обговорюваних 8 грудня </w:t>
      </w:r>
      <w:proofErr w:type="spellStart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ц.р</w:t>
      </w:r>
      <w:proofErr w:type="spellEnd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. та сього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дні, 15 грудня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ц.р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27C2B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щодо дотримання дисципліни та норм етики народними депутатами України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Камельчуком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Ю.О. та Ковальчуком О.В., </w:t>
      </w: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також і </w:t>
      </w:r>
      <w:r w:rsidR="00327C2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питання </w:t>
      </w: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висловлювання народного депутата України </w:t>
      </w:r>
      <w:proofErr w:type="spellStart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Арахамії</w:t>
      </w:r>
      <w:proofErr w:type="spellEnd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Д.Г. (під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час брифінгу та в ефірі програми «Час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Голованова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» на телеканалі «Україна 24»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), стосовно якого необхідно прийняти рішення на засіданні Комітету сьогодні та надати про це </w:t>
      </w:r>
      <w:r w:rsidR="00327C2B"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обґрунтовану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відповідь автору депутатського запиту та депутатського звернення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народному депутату України Геращенко І.В.</w:t>
      </w:r>
    </w:p>
    <w:p w:rsidR="00A3507B" w:rsidRPr="00A3507B" w:rsidRDefault="00A3507B" w:rsidP="002A4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Також головуючий зауважив</w:t>
      </w:r>
      <w:r w:rsidR="00327C2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про те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, що під час обговорення прозвучала пропозиція </w:t>
      </w:r>
      <w:r w:rsidR="001846DD"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відкласти розгляд питання </w:t>
      </w:r>
      <w:r w:rsidR="001846DD"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дотримання дисципліни та норм етики народними депутатами України </w:t>
      </w:r>
      <w:proofErr w:type="spellStart"/>
      <w:r w:rsidR="001846DD" w:rsidRPr="00A3507B">
        <w:rPr>
          <w:rFonts w:ascii="Times New Roman" w:eastAsia="Times New Roman" w:hAnsi="Times New Roman"/>
          <w:sz w:val="28"/>
          <w:szCs w:val="28"/>
          <w:lang w:val="uk-UA"/>
        </w:rPr>
        <w:t>Камельчуком</w:t>
      </w:r>
      <w:proofErr w:type="spellEnd"/>
      <w:r w:rsidR="001846DD"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Ю.О. та Ковальчуком О.В.</w:t>
      </w:r>
      <w:r w:rsidR="001846DD"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до отримання Комітетом документального підтвердження відповідних дій та висловлювань від Апарату Верховної Ради України та/або Парламентського телеканалу «Рада» чи інших засобів масової інформації</w:t>
      </w:r>
      <w:r w:rsidR="001846DD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, </w:t>
      </w:r>
      <w:r w:rsidR="001846DD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а </w:t>
      </w:r>
      <w:r w:rsidR="001846DD"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та</w:t>
      </w:r>
      <w:r w:rsidR="001846DD">
        <w:rPr>
          <w:rFonts w:ascii="Times New Roman" w:eastAsia="Times New Roman" w:hAnsi="Times New Roman"/>
          <w:iCs/>
          <w:sz w:val="28"/>
          <w:szCs w:val="28"/>
          <w:lang w:val="uk-UA"/>
        </w:rPr>
        <w:t>кож</w:t>
      </w:r>
      <w:r w:rsidR="001846DD"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про </w:t>
      </w:r>
      <w:r w:rsidR="006C7C24">
        <w:rPr>
          <w:rFonts w:ascii="Times New Roman" w:eastAsia="Times New Roman" w:hAnsi="Times New Roman"/>
          <w:sz w:val="28"/>
          <w:szCs w:val="28"/>
          <w:lang w:val="uk-UA"/>
        </w:rPr>
        <w:t>необхідність зазначити</w:t>
      </w:r>
      <w:r w:rsidR="006C7C24"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в інформації Комітету </w:t>
      </w:r>
      <w:r w:rsidR="001846DD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ро присутність на засіданні Комітету 15 грудня 2021 року під час розгляду цього питання народних депутатів України </w:t>
      </w:r>
      <w:proofErr w:type="spellStart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Камельчука</w:t>
      </w:r>
      <w:proofErr w:type="spellEnd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Ю.О. і Ковальчука О.В., які надавали пояснення та відповідали на запитання народних депутатів України – членів Комітету</w:t>
      </w:r>
      <w:r w:rsidR="001846DD">
        <w:rPr>
          <w:rFonts w:ascii="Times New Roman" w:eastAsia="Times New Roman" w:hAnsi="Times New Roman"/>
          <w:iCs/>
          <w:sz w:val="28"/>
          <w:szCs w:val="28"/>
          <w:lang w:val="uk-UA"/>
        </w:rPr>
        <w:t>.</w:t>
      </w: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Головуючий на засіданні Комітету голова Комітету Кальченко С.В. оголосив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проект рішення Комітету за результатами розгляду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депутатського запиту та депутатського звернення народного депутата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>Геращенко І.В.,</w:t>
      </w: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який було надіслано напередодні засідання Комітету для ознайомлення народним депутатам України – членам Комітету та який з урахуванням внесених пропозицій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передбачає таке: </w:t>
      </w: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1. Інформацію Комітету про депутатський запит, оголошений на пленарному засіданні Верховної Ради України 3 грудня 2021 року, та про депутатське звернення народного депутата України Геращенко І.В. з питань дотримання дисципліни та норм етики народними депутатами України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Арахамією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Д.Г.,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Камельчуком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Ю.О. та Ковальчуком О.В.</w:t>
      </w: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, взяти до відома.</w:t>
      </w: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Надати відповідь на депутатський запит та </w:t>
      </w:r>
      <w:proofErr w:type="spellStart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депутатске</w:t>
      </w:r>
      <w:proofErr w:type="spellEnd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звернення народному депутату України Геращенко І.В. про те, що питання щодо висловлювань народного депутата України </w:t>
      </w:r>
      <w:proofErr w:type="spellStart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Арахамії</w:t>
      </w:r>
      <w:proofErr w:type="spellEnd"/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Д.Г. (під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час брифінгу та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в ефірі програми «Час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Голованова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» на телеканалі «Україна 24»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), не може бути розглянуто Комітетом у порядку, передбаченому частинами четвертою та п’ятою статті 51 Регламенту Верховної Ради України, оскільки згідно із вказаними положеннями, я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кщо народний депутат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виголошує образливі слова на адресу іншого народного депутата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або депутатської фракції (депутатської групи), головуючий на пленарному засіданні попереджає цього народного депутата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про неприпустимість таких висловлювань або припиняє його виступ. Народний депутат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або представник депутатської фракції (депутатської групи), на адресу яких були виголошені образливі слова, може звернутися до головуючого на пленарному засіданні з вимогою про надання слова для репліки. Головуючий на пленарному засіданні надає слово для репліки народному депутату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або представнику депутатської фракції (депутатської групи) відразу після звернення або після завершення обговорення питання. Якщо народний депутат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, депутатська фракція (депутатська група), на адресу яких були виголошені образливі слова, вважають, що конфлікт не вичерпано і порозуміння між народними депутатами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не досягнуто, то вони подають заяву до комітету, до предмета відання якого належать питання регламенту, який розглядає це питання на своєму засіданні. У таких випадках за висновком комітету, до предмета відання якого належать питання регламенту, Верховна Рада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без обговорення може прийняти рішення про позбавлення народного депутата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>України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 права брати участь у пленарних засіданнях (до п'яти пленарних засідань). Це рішення доводиться до відома виборців через газету «Голос України». Окрім того, у випадках, передбачених частиною п’ятою статті 51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Регламенту Верховної Ради України, зокрема, народні депутати України подають до Комітету заяву, а не депутатський запит чи депутатське звернення. </w:t>
      </w: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3. Відкласти розгляд питання про </w:t>
      </w:r>
      <w:r w:rsidRPr="00A3507B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депутатський запит та депутатське звернення народного депутата України Геращенко І.В. щодо </w:t>
      </w: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дій народного депутата України </w:t>
      </w:r>
      <w:proofErr w:type="spellStart"/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Камельчука</w:t>
      </w:r>
      <w:proofErr w:type="spellEnd"/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Ю.О. </w:t>
      </w: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(на пленарному засіданні Верховної Ради України 5 листопада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ц.р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.) та висловлювань народного депутата України Ковальчука О.В. (на пленарному засіданні Верховної Ради України 21 жовтня </w:t>
      </w:r>
      <w:proofErr w:type="spellStart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ц.р</w:t>
      </w:r>
      <w:proofErr w:type="spellEnd"/>
      <w:r w:rsidRPr="00A3507B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до отримання Комітетом документального підтвердження відповідних дій та висловлювань від Апарату Верховної Ради України та/або Парламентського телеканалу «Рада» чи інших засобів масової інформації.</w:t>
      </w:r>
    </w:p>
    <w:p w:rsidR="00A3507B" w:rsidRPr="00A3507B" w:rsidRDefault="00A3507B" w:rsidP="002B6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4. </w:t>
      </w:r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Рішення та інформацію Комітету надіслати Голові Верховної Ради України </w:t>
      </w:r>
      <w:proofErr w:type="spellStart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Стефанчуку</w:t>
      </w:r>
      <w:proofErr w:type="spellEnd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Р.О., народним депутатам України </w:t>
      </w:r>
      <w:proofErr w:type="spellStart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Арахамії</w:t>
      </w:r>
      <w:proofErr w:type="spellEnd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Д.Г., </w:t>
      </w:r>
      <w:proofErr w:type="spellStart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>Камельчуку</w:t>
      </w:r>
      <w:proofErr w:type="spellEnd"/>
      <w:r w:rsidRPr="00A3507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Ю.О., Ковальчуку О.В., Геращенко І.В.   </w:t>
      </w:r>
    </w:p>
    <w:p w:rsidR="00A3507B" w:rsidRPr="00A3507B" w:rsidRDefault="00A3507B" w:rsidP="00A35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3507B" w:rsidRPr="00A3507B" w:rsidRDefault="00A3507B" w:rsidP="00A35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507B">
        <w:rPr>
          <w:rFonts w:ascii="Times New Roman" w:eastAsia="Times New Roman" w:hAnsi="Times New Roman"/>
          <w:sz w:val="28"/>
          <w:szCs w:val="28"/>
          <w:lang w:val="uk-UA"/>
        </w:rPr>
        <w:t xml:space="preserve">Головуючий на засіданні Комітету голова Комітету Кальченко С.В. </w:t>
      </w:r>
      <w:r w:rsidRPr="00A3507B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поставив на голосування запропонований проект рішення Комітету </w:t>
      </w:r>
      <w:r w:rsidRPr="00A3507B">
        <w:rPr>
          <w:rFonts w:ascii="Times New Roman" w:eastAsia="Times New Roman" w:hAnsi="Times New Roman"/>
          <w:i/>
          <w:sz w:val="28"/>
          <w:szCs w:val="28"/>
          <w:lang w:val="uk-UA"/>
        </w:rPr>
        <w:t>(стенограма додається).</w:t>
      </w:r>
    </w:p>
    <w:p w:rsidR="00FB229B" w:rsidRPr="00470B61" w:rsidRDefault="00FB229B" w:rsidP="00FB2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13344" w:rsidRPr="00B24FBA" w:rsidRDefault="00013344" w:rsidP="00013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У зв’язку з втратою </w:t>
      </w:r>
      <w:proofErr w:type="spellStart"/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відеозв’язку</w:t>
      </w:r>
      <w:proofErr w:type="spellEnd"/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заступником голови Комітету Савченко О.С.</w:t>
      </w:r>
      <w:r w:rsidRPr="00B24F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голосуванні беруть участь 10 (десять) народних депутатів України – членів Комітету.</w:t>
      </w:r>
    </w:p>
    <w:p w:rsidR="001D76BF" w:rsidRDefault="001D76BF" w:rsidP="003A547C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321B79" w:rsidRDefault="00CC2870" w:rsidP="003A5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26E5F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0133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«проти» - </w:t>
      </w:r>
      <w:r w:rsidR="00B75C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="002D32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«утрималися» - </w:t>
      </w:r>
      <w:r w:rsidR="00B75C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="00CA1D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прийнято </w:t>
      </w:r>
      <w:r w:rsidR="00B75C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одноголосно</w:t>
      </w:r>
      <w:r w:rsidR="002D32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013344" w:rsidRPr="00013344" w:rsidRDefault="00013344" w:rsidP="00013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Інформацію Комітету про депутатський запит, оголошений на пленарному засіданні Верховної Ради України 3 грудня 2021 року, та про депутатське звернення народного депутата України Геращенко І.В. з питань дотримання дисципліни та норм етики народними депутатами України </w:t>
      </w:r>
      <w:proofErr w:type="spellStart"/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>Арахамією</w:t>
      </w:r>
      <w:proofErr w:type="spellEnd"/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Д.Г., </w:t>
      </w:r>
      <w:proofErr w:type="spellStart"/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>Камельчуком</w:t>
      </w:r>
      <w:proofErr w:type="spellEnd"/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Ю.О. та Ковальчуком О.В. </w:t>
      </w:r>
      <w:r w:rsidRPr="0001334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(додається), взяти до відома.</w:t>
      </w:r>
    </w:p>
    <w:p w:rsidR="00013344" w:rsidRPr="00013344" w:rsidRDefault="00013344" w:rsidP="00013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13344">
        <w:rPr>
          <w:rFonts w:ascii="Times New Roman" w:eastAsia="Times New Roman" w:hAnsi="Times New Roman"/>
          <w:bCs/>
          <w:sz w:val="16"/>
          <w:szCs w:val="16"/>
          <w:lang w:val="uk-UA" w:eastAsia="ru-RU"/>
        </w:rPr>
        <w:t xml:space="preserve"> </w:t>
      </w:r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 xml:space="preserve">Надати відповідь на депутатський запит та депутатске звернення народному депутату України Геращенко І.В. про те, що питання щодо висловлювань народного депутата України Арахамії Д.Г. (під </w:t>
      </w:r>
      <w:r w:rsidRPr="00013344">
        <w:rPr>
          <w:rFonts w:ascii="Times New Roman" w:eastAsia="Times New Roman" w:hAnsi="Times New Roman"/>
          <w:sz w:val="28"/>
          <w:szCs w:val="28"/>
          <w:lang w:val="uk-UA" w:eastAsia="ru-RU"/>
        </w:rPr>
        <w:t>час брифінгу та в ефірі</w:t>
      </w:r>
      <w:r w:rsidRPr="00013344">
        <w:rPr>
          <w:rFonts w:ascii="Times New Roman" w:hAnsi="Times New Roman"/>
          <w:sz w:val="28"/>
          <w:szCs w:val="28"/>
          <w:lang w:val="uk-UA"/>
        </w:rPr>
        <w:t xml:space="preserve"> програми «Час </w:t>
      </w:r>
      <w:proofErr w:type="spellStart"/>
      <w:r w:rsidRPr="00013344">
        <w:rPr>
          <w:rFonts w:ascii="Times New Roman" w:hAnsi="Times New Roman"/>
          <w:sz w:val="28"/>
          <w:szCs w:val="28"/>
          <w:lang w:val="uk-UA"/>
        </w:rPr>
        <w:t>Голованова</w:t>
      </w:r>
      <w:proofErr w:type="spellEnd"/>
      <w:r w:rsidRPr="00013344">
        <w:rPr>
          <w:rFonts w:ascii="Times New Roman" w:hAnsi="Times New Roman"/>
          <w:sz w:val="28"/>
          <w:szCs w:val="28"/>
          <w:lang w:val="uk-UA"/>
        </w:rPr>
        <w:t>» на телеканалі «Україна 24»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), не може бути розглянуто Комітетом у порядку, передбаченому частинами четвертою та п’ятою статті 51 Регламенту Верховної Ради України, оскільки згідно із вказаними положеннями, я</w:t>
      </w:r>
      <w:proofErr w:type="spellStart"/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>кщо</w:t>
      </w:r>
      <w:proofErr w:type="spellEnd"/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народний депутат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виголошує образливі слова на адресу іншого народного депутата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або депутатської фракції (депутатської групи), головуючий на пленарному засіданні попереджає цього народного депутата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неприпустимість таких висловлювань або припиняє його виступ. Народний депутат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або представник депутатської фракції (депутатської групи), на адресу яких були виголошені образливі слова, може звернутися до головуючого на пленарному засіданні з вимогою про надання слова для репліки. Головуючий на пленарному засіданні надає слово для репліки народному депутату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або представнику депутатської фракції (депутатської групи) відразу після звернення або після завершення обговорення питання.</w:t>
      </w:r>
      <w:bookmarkStart w:id="1" w:name="n424"/>
      <w:bookmarkStart w:id="2" w:name="n425"/>
      <w:bookmarkEnd w:id="1"/>
      <w:bookmarkEnd w:id="2"/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Якщо народний депутат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депутатська фракція (депутатська група), на адресу яких були виголошені образливі слова, вважають, що конфлікт не вичерпано і порозуміння між народними депутатами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досягнуто, то вони подають заяву до комітету, до предмета відання якого належать питання регламенту, який розглядає це питання на своєму засіданні. У таких випадках за висновком комітету, до предмета відання якого належать питання регламенту, Верховна Рада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без обговорення може прийняти рішення про позбавлення народного депутата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>України</w:t>
      </w:r>
      <w:r w:rsidRPr="000133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права брати участь у пленарних засіданнях (до п'яти пленарних засідань). Це рішення доводиться до відома виборців через газету «Голос України». Окрім того, у випадках, передбачених частиною п’ятою статті 51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 xml:space="preserve">Регламенту Верховної Ради України, зокрема, народні депутати України подають до Комітету заяву, а не депутатський запит чи депутатське звернення. </w:t>
      </w:r>
    </w:p>
    <w:p w:rsidR="00013344" w:rsidRPr="00013344" w:rsidRDefault="00013344" w:rsidP="000133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noProof/>
          <w:sz w:val="28"/>
          <w:szCs w:val="28"/>
          <w:lang w:val="uk-UA" w:eastAsia="ru-RU"/>
        </w:rPr>
      </w:pPr>
      <w:r w:rsidRPr="00013344">
        <w:rPr>
          <w:rFonts w:ascii="Times New Roman" w:eastAsia="Times New Roman" w:hAnsi="Times New Roman"/>
          <w:bCs/>
          <w:iCs/>
          <w:noProof/>
          <w:sz w:val="28"/>
          <w:szCs w:val="28"/>
          <w:lang w:val="uk-UA" w:eastAsia="ru-RU"/>
        </w:rPr>
        <w:lastRenderedPageBreak/>
        <w:t xml:space="preserve">3. Відкласти розгляд питання про </w:t>
      </w:r>
      <w:r w:rsidRPr="00013344">
        <w:rPr>
          <w:rFonts w:ascii="Times New Roman" w:eastAsia="Times New Roman" w:hAnsi="Times New Roman"/>
          <w:iCs/>
          <w:noProof/>
          <w:sz w:val="28"/>
          <w:szCs w:val="28"/>
          <w:lang w:val="uk-UA" w:eastAsia="ru-RU"/>
        </w:rPr>
        <w:t xml:space="preserve">депутатський запит та депутатське звернення народного депутата України Геращенко І.В. щодо </w:t>
      </w:r>
      <w:r w:rsidRPr="00013344">
        <w:rPr>
          <w:rFonts w:ascii="Times New Roman" w:eastAsia="Times New Roman" w:hAnsi="Times New Roman"/>
          <w:bCs/>
          <w:iCs/>
          <w:noProof/>
          <w:sz w:val="28"/>
          <w:szCs w:val="28"/>
          <w:lang w:val="uk-UA" w:eastAsia="ru-RU"/>
        </w:rPr>
        <w:t xml:space="preserve">дій народного депутата України Камельчука Ю.О. </w:t>
      </w:r>
      <w:r w:rsidR="00D250BE" w:rsidRPr="00D250BE">
        <w:rPr>
          <w:rFonts w:ascii="Times New Roman" w:hAnsi="Times New Roman"/>
          <w:color w:val="000000"/>
          <w:sz w:val="28"/>
          <w:szCs w:val="28"/>
          <w:lang w:val="uk-UA"/>
        </w:rPr>
        <w:t xml:space="preserve">(на пленарному засіданні Верховної Ради України 5 листопада </w:t>
      </w:r>
      <w:proofErr w:type="spellStart"/>
      <w:r w:rsidR="00D250BE" w:rsidRPr="00D250BE"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 w:rsidR="00D250BE" w:rsidRPr="00D250BE">
        <w:rPr>
          <w:rFonts w:ascii="Times New Roman" w:hAnsi="Times New Roman"/>
          <w:color w:val="000000"/>
          <w:sz w:val="28"/>
          <w:szCs w:val="28"/>
          <w:lang w:val="uk-UA"/>
        </w:rPr>
        <w:t xml:space="preserve">.) та висловлювань народного депутата України Ковальчука О.В. (на пленарному засіданні Верховної Ради України 21 жовтня </w:t>
      </w:r>
      <w:proofErr w:type="spellStart"/>
      <w:r w:rsidR="00D250BE" w:rsidRPr="00D250BE"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 w:rsidR="00D250BE" w:rsidRPr="00D250B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013344">
        <w:rPr>
          <w:rFonts w:ascii="Times New Roman" w:eastAsia="Times New Roman" w:hAnsi="Times New Roman"/>
          <w:bCs/>
          <w:iCs/>
          <w:noProof/>
          <w:sz w:val="28"/>
          <w:szCs w:val="28"/>
          <w:lang w:val="uk-UA" w:eastAsia="ru-RU"/>
        </w:rPr>
        <w:t xml:space="preserve"> до отримання Комітетом документального підтвердження відповідних дій та висловлювань від Апарату Верховної Ради України та/або Парламентського телеканалу «Рада» чи інших засобів масової інформації.</w:t>
      </w:r>
    </w:p>
    <w:p w:rsidR="00013344" w:rsidRPr="00013344" w:rsidRDefault="00013344" w:rsidP="000133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13344">
        <w:rPr>
          <w:rFonts w:ascii="Times New Roman" w:eastAsia="Times New Roman" w:hAnsi="Times New Roman"/>
          <w:bCs/>
          <w:iCs/>
          <w:noProof/>
          <w:sz w:val="28"/>
          <w:szCs w:val="28"/>
          <w:lang w:val="uk-UA" w:eastAsia="ru-RU"/>
        </w:rPr>
        <w:t xml:space="preserve">4. </w:t>
      </w:r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Рішення та інформацію Комітету надіслати Голові Верховної Ради України </w:t>
      </w:r>
      <w:proofErr w:type="spellStart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Стефанчуку</w:t>
      </w:r>
      <w:proofErr w:type="spellEnd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Р.О., народним депутатам України </w:t>
      </w:r>
      <w:proofErr w:type="spellStart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Арахамії</w:t>
      </w:r>
      <w:proofErr w:type="spellEnd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Д.Г., </w:t>
      </w:r>
      <w:proofErr w:type="spellStart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Камельчуку</w:t>
      </w:r>
      <w:proofErr w:type="spellEnd"/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Ю.О., Ковальчуку О.В., </w:t>
      </w:r>
      <w:r w:rsidRPr="0001334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Геращенко І.В.</w:t>
      </w:r>
      <w:r w:rsidRPr="000133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</w:t>
      </w: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3A121A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Default="00CC2870" w:rsidP="00CC2870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bookmarkStart w:id="3" w:name="_Hlk70445744"/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FB229B" w:rsidRPr="00FB229B">
        <w:rPr>
          <w:rFonts w:ascii="Times New Roman" w:eastAsia="Times New Roman" w:hAnsi="Times New Roman"/>
          <w:sz w:val="28"/>
          <w:szCs w:val="20"/>
          <w:lang w:val="uk-UA" w:eastAsia="ru-RU"/>
        </w:rPr>
        <w:t>проект календарного плану проведення сьомої сесії Верховної Ради України дев’ятого скликання (лютий – липень 2022 року).</w:t>
      </w:r>
    </w:p>
    <w:p w:rsidR="006943A8" w:rsidRDefault="006943A8" w:rsidP="00CC2870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bookmarkEnd w:id="3"/>
    <w:p w:rsidR="00196139" w:rsidRPr="00196139" w:rsidRDefault="00196139" w:rsidP="00196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У зв’язку з втратою </w:t>
      </w:r>
      <w:proofErr w:type="spellStart"/>
      <w:r w:rsidRPr="00196139">
        <w:rPr>
          <w:rFonts w:ascii="Times New Roman" w:eastAsia="Times New Roman" w:hAnsi="Times New Roman"/>
          <w:sz w:val="28"/>
          <w:szCs w:val="28"/>
          <w:lang w:val="uk-UA"/>
        </w:rPr>
        <w:t>відеозв’язку</w:t>
      </w:r>
      <w:proofErr w:type="spellEnd"/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із заступником голови Комітету Савченко О.С. у голосуванні беруть участь 10 (десять) народних депутатів України – членів Комітету.</w:t>
      </w:r>
    </w:p>
    <w:p w:rsidR="00196139" w:rsidRPr="00196139" w:rsidRDefault="00196139" w:rsidP="00196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96139" w:rsidRPr="00196139" w:rsidRDefault="00196139" w:rsidP="00196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u w:val="single"/>
          <w:lang w:val="uk-UA"/>
        </w:rPr>
        <w:t>Голосували: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  «за» - 10, «проти» - 0, «утрималися» - 0  (прийнято одноголосно).</w:t>
      </w:r>
    </w:p>
    <w:p w:rsidR="00CC2870" w:rsidRPr="00196139" w:rsidRDefault="00CC2870" w:rsidP="00236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35A7" w:rsidRPr="006335A7" w:rsidRDefault="006335A7" w:rsidP="006335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335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C025A5" w:rsidRPr="00C025A5" w:rsidRDefault="00C025A5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25A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Згідно з пунктом 1 частини першої статті 15 Закону України «Про комітети Верховної Ради України», </w:t>
      </w:r>
      <w:proofErr w:type="spellStart"/>
      <w:r w:rsidRPr="00C025A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Pr="00C025A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 розгляд Верховної Ради України народними депутатами України – членами Комітету проект Постанови Верховної Ради України «Про календарний план проведення сьомої сесії Верховної Ради України дев’ятого скликання» і рекомендувати Верховній Раді України включити його до порядку денного сесії позачергово без голосування та прийняти в цілому. </w:t>
      </w:r>
    </w:p>
    <w:p w:rsidR="00376829" w:rsidRPr="00C025A5" w:rsidRDefault="00C025A5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25A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Доповідачем на пленарному засіданні Верховної Ради України з цього питання визначити Голову Комітету.</w:t>
      </w:r>
    </w:p>
    <w:p w:rsidR="00FB229B" w:rsidRPr="00C025A5" w:rsidRDefault="00FB229B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025A5" w:rsidRDefault="00C025A5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B229B" w:rsidRPr="00FB229B" w:rsidRDefault="00FB229B" w:rsidP="00FB229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="00376829"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="00376829"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D208D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експертн</w:t>
      </w:r>
      <w:r w:rsidR="00FC1047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ий</w:t>
      </w:r>
      <w:r w:rsidR="00D208D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виснов</w:t>
      </w:r>
      <w:r w:rsidR="00FC1047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ок</w:t>
      </w:r>
      <w:r w:rsidR="00D208D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 w:rsidR="00FC1047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на</w:t>
      </w:r>
      <w:r w:rsidR="00D208D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відповідність оформлення та реєстрації проектів законів України «Про внесення змін до деяких законодавчих актів України щодо встановлення сприятливих умов для товаровиробників при реалізації харчових продуктів» (реєстр. № 6068 від 19.09.2021), внесеного народними депутатами України </w:t>
      </w:r>
      <w:r w:rsidR="00D208D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              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lastRenderedPageBreak/>
        <w:t>Соломчуком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Д.В.,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Заблоцьким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М.Б.,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Вацаком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Г.А. та іншими,  «Про внесення змін до Закону України «Про захист від недобросовісної конкуренції» (щодо подолання практик недобросовісної конкуренції у сфері поставок сільськогосподарської продукції), внесеного народними депутатами України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Лічман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Г.В.,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Кінзбурською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В.О.,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Галайчуком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В.С. (реєстр. № 6068-1 від 20.09.2021), «Про захист від недобросовісних торгових практик у відносинах між суб’єктами господарювання у сфері постачання сільськогосподарських та харчових продуктів», внесеного народним депутатом України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Завітневич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О.М. (реєстр. № 6068-2 від 29.09.2021), «Про внесення змін до деяких законодавчих актів України щодо посилення захисту від недобросовісної конкуренції», внесеного народними депутатами України Совою О.Г., Приходьком Б.В. (реєстр. № 6068-3 від 30.09.2021), та проекту Закону України «Про основні засади торговельної діяльності харчовими продуктами», внесеного народними депутатами України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Соломчуком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Д.В.,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Вацаком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Г.А., </w:t>
      </w:r>
      <w:proofErr w:type="spellStart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Крейденком</w:t>
      </w:r>
      <w:proofErr w:type="spellEnd"/>
      <w:r w:rsidRPr="00FB229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В.В. та іншими (реєстр. № 6155 від 08.10.2021), вимогам закону, Регламенту Верховної Ради України та прийнятим відповідно до них нормативно-правовим актам.</w:t>
      </w:r>
    </w:p>
    <w:p w:rsidR="00FC1047" w:rsidRDefault="00FC1047" w:rsidP="00FC1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C1047" w:rsidRDefault="00FC1047" w:rsidP="00FC1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обговоренні питання порядку денного взяли участь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народн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депутат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України – член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Папієв М.М., Кальченко С.В., Приходько Н.І., </w:t>
      </w:r>
      <w:proofErr w:type="spellStart"/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Синютка</w:t>
      </w:r>
      <w:proofErr w:type="spellEnd"/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О.М., Загородній Ю.І., </w:t>
      </w:r>
      <w:proofErr w:type="spellStart"/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Євтушок</w:t>
      </w:r>
      <w:proofErr w:type="spellEnd"/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С.М. </w:t>
      </w:r>
      <w:r w:rsidRPr="00387EC3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376829" w:rsidRDefault="00376829" w:rsidP="00FB229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760D27" w:rsidRDefault="00760D27" w:rsidP="00760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Головуючий на засіданні Комітету голова Комітету Кальченко С.В. підсумував обговорення та поставив на голосування пропозицію секретаря Комітету Папієва М.М. 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відкласти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розгляд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цього питання.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60D27" w:rsidRDefault="00760D27" w:rsidP="00760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D503B" w:rsidRPr="00BD503B" w:rsidRDefault="00BD503B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</w:t>
      </w:r>
      <w:proofErr w:type="spellStart"/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відеозв’язку</w:t>
      </w:r>
      <w:proofErr w:type="spellEnd"/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</w:t>
      </w:r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заступником голови Комітету Савченко О.С.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</w:t>
      </w:r>
      <w:r w:rsidR="00760D2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голов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підкомітет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Гринчук</w:t>
      </w:r>
      <w:proofErr w:type="spellEnd"/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О.А. 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D20F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Марченко Л.І.</w:t>
      </w: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голосуванні беруть участь 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вісім</w:t>
      </w: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 народних депутатів України – членів Комітету.</w:t>
      </w:r>
    </w:p>
    <w:p w:rsidR="00BD503B" w:rsidRDefault="00BD503B" w:rsidP="005E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6829" w:rsidRPr="006943A8" w:rsidRDefault="00376829" w:rsidP="005E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«проти» - 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2,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«утрима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ся» - 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(прийнято </w:t>
      </w:r>
      <w:r w:rsidR="008C27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більшістю голосів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376829" w:rsidRPr="006943A8" w:rsidRDefault="00376829" w:rsidP="00376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6829" w:rsidRPr="008C2711" w:rsidRDefault="008C2711" w:rsidP="00376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8C2711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Розгляд питання відкладено.</w:t>
      </w:r>
    </w:p>
    <w:p w:rsidR="00376829" w:rsidRDefault="00376829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30205" w:rsidRDefault="00130205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8C2711" w:rsidRDefault="008C2711" w:rsidP="008C2711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проект Постанови Верховної Ради України «Про внесення змін до </w:t>
      </w:r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календарного плану проведення шостої сесії Верховної Ради України дев’ятого скликання», внесений народними депутатами України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Железняком</w:t>
      </w:r>
      <w:proofErr w:type="spellEnd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Я.І., Бондарем В.В., </w:t>
      </w:r>
      <w:proofErr w:type="spellStart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Батенком</w:t>
      </w:r>
      <w:proofErr w:type="spellEnd"/>
      <w:r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Т.І. (реєстр. № 6429 від 15.12.2021)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8C2711" w:rsidRDefault="008C2711" w:rsidP="008C2711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У зв’язку з втратою </w:t>
      </w:r>
      <w:proofErr w:type="spellStart"/>
      <w:r w:rsidRPr="00196139">
        <w:rPr>
          <w:rFonts w:ascii="Times New Roman" w:eastAsia="Times New Roman" w:hAnsi="Times New Roman"/>
          <w:sz w:val="28"/>
          <w:szCs w:val="28"/>
          <w:lang w:val="uk-UA"/>
        </w:rPr>
        <w:t>відеозв’язку</w:t>
      </w:r>
      <w:proofErr w:type="spellEnd"/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голов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підкомітет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Гринчук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О.А. </w:t>
      </w:r>
      <w:r w:rsidR="00DD1CB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Марченко Л.І.</w:t>
      </w:r>
      <w:r w:rsidRPr="00BD503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у голосуванні беруть участь </w:t>
      </w:r>
      <w:r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(де</w:t>
      </w:r>
      <w:r>
        <w:rPr>
          <w:rFonts w:ascii="Times New Roman" w:eastAsia="Times New Roman" w:hAnsi="Times New Roman"/>
          <w:sz w:val="28"/>
          <w:szCs w:val="28"/>
          <w:lang w:val="uk-UA"/>
        </w:rPr>
        <w:t>в’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ять) народних депутатів України – членів Комітету.</w:t>
      </w: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u w:val="single"/>
          <w:lang w:val="uk-UA"/>
        </w:rPr>
        <w:t>Голосували: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  «за» - </w:t>
      </w:r>
      <w:r w:rsidR="001D3839">
        <w:rPr>
          <w:rFonts w:ascii="Times New Roman" w:eastAsia="Times New Roman" w:hAnsi="Times New Roman"/>
          <w:sz w:val="28"/>
          <w:szCs w:val="28"/>
          <w:lang w:val="uk-UA"/>
        </w:rPr>
        <w:t>8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, «проти» - </w:t>
      </w:r>
      <w:r w:rsidR="001D3839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, «утрималися» - 0  (прийнято </w:t>
      </w:r>
      <w:r w:rsidR="001D3839">
        <w:rPr>
          <w:rFonts w:ascii="Times New Roman" w:eastAsia="Times New Roman" w:hAnsi="Times New Roman"/>
          <w:sz w:val="28"/>
          <w:szCs w:val="28"/>
          <w:lang w:val="uk-UA"/>
        </w:rPr>
        <w:t>більшістю голосів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8C2711" w:rsidRPr="006335A7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335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1D3839" w:rsidRPr="001D3839" w:rsidRDefault="001D3839" w:rsidP="001D3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 В</w:t>
      </w:r>
      <w:r w:rsidRPr="001D38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исновок</w:t>
      </w:r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проект Постанови Верховної Ради України «Про внесення змін до календарного плану проведення шостої сесії Верховної Ради України дев’ятого скликання», внесений народними депутатами України </w:t>
      </w:r>
      <w:proofErr w:type="spellStart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>Железняком</w:t>
      </w:r>
      <w:proofErr w:type="spellEnd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Я.І., Бондарем В.В., </w:t>
      </w:r>
      <w:proofErr w:type="spellStart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>Батенком</w:t>
      </w:r>
      <w:proofErr w:type="spellEnd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Т.І. (реєстр. № 6429 від 15.12.2021), та рекоменду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Верховній Раді України розглянути зазначений проект Постанови та прийняти рішення відповідно до частини третьої статті 138 Регламенту Верховної Ради України. </w:t>
      </w:r>
    </w:p>
    <w:p w:rsidR="001D3839" w:rsidRPr="001D3839" w:rsidRDefault="001D3839" w:rsidP="001D3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>Співдоповідачем від Комітету при розгляді цього питання на пленарному засіданні Верховної Ради України визнач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першого заступника голови Комітету </w:t>
      </w:r>
      <w:proofErr w:type="spellStart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>Євтушка</w:t>
      </w:r>
      <w:proofErr w:type="spellEnd"/>
      <w:r w:rsidRPr="001D38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С.М.</w:t>
      </w:r>
    </w:p>
    <w:p w:rsidR="008C2711" w:rsidRDefault="008C2711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8C2711" w:rsidRDefault="008C2711" w:rsidP="00FF1B43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8C2711" w:rsidRDefault="008C2711" w:rsidP="008C2711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5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</w:t>
      </w:r>
      <w:r w:rsidR="00B66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підкомітету Приходько Н.І.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 </w:t>
      </w:r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проект Постанови Верховної Ради України «Про утворення Тимчасової слідчої комісії Верховної Ради України з питань розслідування вбивства судді Автозаводського районного суду м. Кременчука Полтавської області </w:t>
      </w:r>
      <w:proofErr w:type="spellStart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Лободенка</w:t>
      </w:r>
      <w:proofErr w:type="spellEnd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Бабаєва</w:t>
      </w:r>
      <w:proofErr w:type="spellEnd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Олега </w:t>
      </w:r>
      <w:proofErr w:type="spellStart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Мейдановича</w:t>
      </w:r>
      <w:proofErr w:type="spellEnd"/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кримінальне провадження </w:t>
      </w:r>
      <w:r w:rsidR="00B660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</w:t>
      </w:r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>№ 12014170110000192, внесене до ЄРДР 11.02.2014», внесений народним депутатом України Цимбалюк</w:t>
      </w:r>
      <w:r w:rsidR="00B660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ом </w:t>
      </w:r>
      <w:r w:rsidR="00B66048" w:rsidRPr="00D2363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М.М. (реєстр. № 6428 від 14.12.2021)</w:t>
      </w:r>
      <w:r w:rsidR="00B66048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8C2711" w:rsidRDefault="008C2711" w:rsidP="008C2711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У зв’язку з втратою </w:t>
      </w:r>
      <w:proofErr w:type="spellStart"/>
      <w:r w:rsidRPr="00196139">
        <w:rPr>
          <w:rFonts w:ascii="Times New Roman" w:eastAsia="Times New Roman" w:hAnsi="Times New Roman"/>
          <w:sz w:val="28"/>
          <w:szCs w:val="28"/>
          <w:lang w:val="uk-UA"/>
        </w:rPr>
        <w:t>відеозв’язку</w:t>
      </w:r>
      <w:proofErr w:type="spellEnd"/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з 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>голов</w:t>
      </w:r>
      <w:r w:rsidR="00DD1CBC"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 xml:space="preserve"> підкомітет</w:t>
      </w:r>
      <w:r w:rsidR="00DD1CBC">
        <w:rPr>
          <w:rFonts w:ascii="Times New Roman" w:eastAsia="Times New Roman" w:hAnsi="Times New Roman"/>
          <w:sz w:val="28"/>
          <w:szCs w:val="28"/>
          <w:lang w:val="uk-UA"/>
        </w:rPr>
        <w:t xml:space="preserve">ів                       </w:t>
      </w:r>
      <w:proofErr w:type="spellStart"/>
      <w:r w:rsidR="00B66048">
        <w:rPr>
          <w:rFonts w:ascii="Times New Roman" w:eastAsia="Times New Roman" w:hAnsi="Times New Roman"/>
          <w:sz w:val="28"/>
          <w:szCs w:val="28"/>
          <w:lang w:val="uk-UA"/>
        </w:rPr>
        <w:t>Синюткою</w:t>
      </w:r>
      <w:proofErr w:type="spellEnd"/>
      <w:r w:rsidR="00B66048">
        <w:rPr>
          <w:rFonts w:ascii="Times New Roman" w:eastAsia="Times New Roman" w:hAnsi="Times New Roman"/>
          <w:sz w:val="28"/>
          <w:szCs w:val="28"/>
          <w:lang w:val="uk-UA"/>
        </w:rPr>
        <w:t xml:space="preserve"> О.М. </w:t>
      </w:r>
      <w:r w:rsidR="00DD1CBC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 xml:space="preserve"> Фроловим П.В.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у голосуванні беруть участь 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 xml:space="preserve"> (де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>в’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ять) народних депутатів України – членів Комітету.</w:t>
      </w: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96139">
        <w:rPr>
          <w:rFonts w:ascii="Times New Roman" w:eastAsia="Times New Roman" w:hAnsi="Times New Roman"/>
          <w:sz w:val="28"/>
          <w:szCs w:val="28"/>
          <w:u w:val="single"/>
          <w:lang w:val="uk-UA"/>
        </w:rPr>
        <w:t>Голосували: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  «за» - </w:t>
      </w:r>
      <w:r w:rsidR="00B66048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196139">
        <w:rPr>
          <w:rFonts w:ascii="Times New Roman" w:eastAsia="Times New Roman" w:hAnsi="Times New Roman"/>
          <w:sz w:val="28"/>
          <w:szCs w:val="28"/>
          <w:lang w:val="uk-UA"/>
        </w:rPr>
        <w:t>, «проти» - 0, «утрималися» - 0  (прийнято одноголосно).</w:t>
      </w:r>
    </w:p>
    <w:p w:rsidR="008C2711" w:rsidRPr="00196139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8C2711" w:rsidRPr="006335A7" w:rsidRDefault="008C2711" w:rsidP="008C2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335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lastRenderedPageBreak/>
        <w:t>УХВАЛИЛИ: 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val="uk-UA"/>
        </w:rPr>
        <w:t>1. В</w:t>
      </w:r>
      <w:r w:rsidRPr="00B66048">
        <w:rPr>
          <w:rFonts w:ascii="Times New Roman" w:eastAsia="Times New Roman" w:hAnsi="Times New Roman" w:cstheme="minorBidi"/>
          <w:color w:val="000000"/>
          <w:sz w:val="28"/>
          <w:szCs w:val="28"/>
          <w:lang w:val="uk-UA"/>
        </w:rPr>
        <w:t xml:space="preserve">исновок на проект Постанови Верховної Ради </w:t>
      </w:r>
      <w:r w:rsidRPr="00B66048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«</w:t>
      </w:r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Про утворення Тимчасової слідчої комісії Верховної Ради України з питань розслідування вбивства судді Автозаводського районного суду м.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Лободенка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Бабаєва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Олега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Мейдановича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- кримінальне провадження № 12014170110000192, внесене до ЄРДР 11.02.2014</w:t>
      </w:r>
      <w:r w:rsidRPr="00B66048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uk-UA"/>
        </w:rPr>
        <w:t>», внесений народним депутатом України Цимбалюком М.М.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 (реєстр. № 6428 від 14.12.2021)</w:t>
      </w:r>
      <w:r w:rsidRPr="00B66048">
        <w:rPr>
          <w:rFonts w:ascii="Times New Roman" w:eastAsia="Times New Roman" w:hAnsi="Times New Roman" w:cstheme="minorBidi"/>
          <w:color w:val="000000"/>
          <w:sz w:val="28"/>
          <w:szCs w:val="28"/>
          <w:lang w:val="uk-UA"/>
        </w:rPr>
        <w:t>, та рекоменду</w:t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val="uk-UA"/>
        </w:rPr>
        <w:t>вати</w:t>
      </w:r>
      <w:r w:rsidRPr="00B66048">
        <w:rPr>
          <w:rFonts w:ascii="Times New Roman" w:eastAsia="Times New Roman" w:hAnsi="Times New Roman" w:cstheme="minorBidi"/>
          <w:color w:val="000000"/>
          <w:sz w:val="28"/>
          <w:szCs w:val="28"/>
          <w:lang w:val="uk-UA"/>
        </w:rPr>
        <w:t xml:space="preserve">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Верховній Раді України, відповідно до частини третьої статті 138 Регламенту Верховної Ради України, визначитися щодо проекту Постанови </w:t>
      </w:r>
      <w:r w:rsidRPr="00B66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(реєстр. </w:t>
      </w:r>
      <w:r w:rsidRPr="00B66048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№ 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>6428 від 14.12.2021</w:t>
      </w:r>
      <w:r w:rsidRPr="00B66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)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>шляхом голосування з урахуванням зауважень та пропозицій Комітету, викладених у висновку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, а саме: 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-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>назву проекту Постанови викласти в такій редакції: «</w:t>
      </w:r>
      <w:r w:rsidRPr="00B6604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Про утворення 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Тимчасової слідчої комісії Верховної Ради України з питань розслідування обставин, що призвели до смерті </w:t>
      </w:r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судді Автозаводського районного суду                           м.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Лободенка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Бабаєва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Олега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Мейдановича</w:t>
      </w:r>
      <w:proofErr w:type="spellEnd"/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»; 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- привести у відповідність до назви проекту Постанови пункти 1 та 2 цього проекту, викласти пункт 1 в такій редакції: «Утворити 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Тимчасову слідчу комісію Верховної Ради України з питань розслідування обставин, що призвели до смерті </w:t>
      </w:r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судді Автозаводського районного суду м.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Лободенка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Бабаєва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Олега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Мейдановича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(далі – Тимчасова слідча комісія)», а пункт 2 в такій редакції: «Визначити основним завданням Тимчасової слідчої комісії здійснення розслідування обставин, що призвели до смерті судді Автозаводського районного суду </w:t>
      </w:r>
      <w:r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                  </w:t>
      </w:r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м.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Лободенка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Олександра Станіславовича та міського голови міста Кременчука Полтавської області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Бабаєва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Олега </w:t>
      </w:r>
      <w:proofErr w:type="spellStart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>Мейдановича</w:t>
      </w:r>
      <w:proofErr w:type="spellEnd"/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»;  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660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-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>пункт 8 проекту Постанови виключити та змінити нумерацію наступних пунктів;</w:t>
      </w:r>
    </w:p>
    <w:p w:rsidR="00B66048" w:rsidRPr="00B66048" w:rsidRDefault="00B66048" w:rsidP="00B6604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/>
        </w:rPr>
      </w:pP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- у пункті 9 проекту Постанови слова «шести місяців» замінити словами «шестимісячного строку», а також виключити друге речення;  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- оформити проект Постанови відповідно до Положення «Про порядок роботи з документами у Верховній Раді України», затвердженого розпорядженням Голови Верховної Ради України «Про деякі питання забезпечення документообігу у Верховній Раді України в електронній та паперовій формах» від </w:t>
      </w:r>
      <w:r w:rsidRPr="00B66048">
        <w:rPr>
          <w:rFonts w:ascii="Times New Roman" w:eastAsiaTheme="minorHAnsi" w:hAnsi="Times New Roman"/>
          <w:sz w:val="28"/>
          <w:szCs w:val="28"/>
          <w:lang w:val="uk-UA"/>
        </w:rPr>
        <w:t xml:space="preserve">8 лютого 2021 року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№ 19. 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>Співдоповідачем від Комітету на пленарному засіданні Верховної Ради України з цього питання визнач</w:t>
      </w:r>
      <w:r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 першого заступника голови Комітету </w:t>
      </w:r>
      <w:proofErr w:type="spellStart"/>
      <w:r w:rsidRPr="00B66048">
        <w:rPr>
          <w:rFonts w:ascii="Times New Roman" w:eastAsia="Times New Roman" w:hAnsi="Times New Roman"/>
          <w:sz w:val="28"/>
          <w:szCs w:val="28"/>
          <w:lang w:val="uk-UA"/>
        </w:rPr>
        <w:t>Євтушка</w:t>
      </w:r>
      <w:proofErr w:type="spellEnd"/>
      <w:r w:rsidRPr="00B66048">
        <w:rPr>
          <w:rFonts w:ascii="Times New Roman" w:eastAsia="Times New Roman" w:hAnsi="Times New Roman"/>
          <w:sz w:val="28"/>
          <w:szCs w:val="28"/>
          <w:lang w:val="uk-UA"/>
        </w:rPr>
        <w:t xml:space="preserve"> С.М.</w:t>
      </w:r>
    </w:p>
    <w:p w:rsidR="00B66048" w:rsidRPr="00B66048" w:rsidRDefault="00B66048" w:rsidP="00B66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C2711" w:rsidRDefault="008C2711" w:rsidP="00FF1B43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CC2870" w:rsidRDefault="008C2711" w:rsidP="00FF1B43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="00376829"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CC2870"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Різне</w:t>
      </w:r>
      <w:r w:rsidR="00CC28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2E2199" w:rsidRDefault="00125F14" w:rsidP="00140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 пропозицію </w:t>
      </w:r>
      <w:r w:rsidR="00162A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секретаря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Комітету </w:t>
      </w:r>
      <w:r w:rsidR="00162A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Папієва М.М.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народні депутати України – члени Комітету обмінялись думками щодо </w:t>
      </w:r>
      <w:r w:rsidR="003B34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взаємодії Комітету з керівництвом Апарату Верховної Ради України, а також 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щодо окремих питань, пов’язаних з </w:t>
      </w:r>
      <w:r w:rsidR="003B34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організаці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єю </w:t>
      </w:r>
      <w:r w:rsidR="003B34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роботи </w:t>
      </w:r>
      <w:r w:rsidR="0014004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Телеканалу «РАДА» </w:t>
      </w:r>
      <w:r w:rsidR="00840DFE" w:rsidRPr="00840DF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Голова Комітету                                                      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С.В. КАЛЬЧЕНКО</w:t>
      </w:r>
    </w:p>
    <w:p w:rsidR="00CC2870" w:rsidRPr="00262941" w:rsidRDefault="00CC2870" w:rsidP="00CC28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/>
        <w:ind w:firstLine="708"/>
        <w:rPr>
          <w:b/>
          <w:bCs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Секретар  Комітету                                                      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М.М.ПАПІЄВ</w:t>
      </w:r>
    </w:p>
    <w:p w:rsidR="00B441E7" w:rsidRPr="00262941" w:rsidRDefault="00B441E7" w:rsidP="00CC2870">
      <w:pPr>
        <w:spacing w:after="0" w:line="240" w:lineRule="auto"/>
        <w:jc w:val="right"/>
        <w:rPr>
          <w:b/>
          <w:bCs/>
          <w:sz w:val="28"/>
          <w:szCs w:val="28"/>
          <w:lang w:val="uk-UA"/>
        </w:rPr>
      </w:pPr>
    </w:p>
    <w:sectPr w:rsidR="00B441E7" w:rsidRPr="00262941" w:rsidSect="00504C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D9" w:rsidRDefault="009617D9" w:rsidP="00E178B7">
      <w:pPr>
        <w:spacing w:after="0" w:line="240" w:lineRule="auto"/>
      </w:pPr>
      <w:r>
        <w:separator/>
      </w:r>
    </w:p>
  </w:endnote>
  <w:endnote w:type="continuationSeparator" w:id="0">
    <w:p w:rsidR="009617D9" w:rsidRDefault="009617D9" w:rsidP="00E1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D9" w:rsidRDefault="009617D9" w:rsidP="00E178B7">
      <w:pPr>
        <w:spacing w:after="0" w:line="240" w:lineRule="auto"/>
      </w:pPr>
      <w:r>
        <w:separator/>
      </w:r>
    </w:p>
  </w:footnote>
  <w:footnote w:type="continuationSeparator" w:id="0">
    <w:p w:rsidR="009617D9" w:rsidRDefault="009617D9" w:rsidP="00E1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26" w:rsidRDefault="00162A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45D2">
      <w:rPr>
        <w:noProof/>
      </w:rPr>
      <w:t>12</w:t>
    </w:r>
    <w:r>
      <w:fldChar w:fldCharType="end"/>
    </w:r>
  </w:p>
  <w:p w:rsidR="00162A26" w:rsidRDefault="00162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B03"/>
    <w:multiLevelType w:val="hybridMultilevel"/>
    <w:tmpl w:val="F0709264"/>
    <w:lvl w:ilvl="0" w:tplc="36049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C0BA5"/>
    <w:multiLevelType w:val="multilevel"/>
    <w:tmpl w:val="88A46BFC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AB41D8F"/>
    <w:multiLevelType w:val="hybridMultilevel"/>
    <w:tmpl w:val="CE8A1E4C"/>
    <w:lvl w:ilvl="0" w:tplc="8940F97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91A71"/>
    <w:multiLevelType w:val="hybridMultilevel"/>
    <w:tmpl w:val="70D410DE"/>
    <w:lvl w:ilvl="0" w:tplc="AF10A1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838F6"/>
    <w:multiLevelType w:val="multilevel"/>
    <w:tmpl w:val="EB92CC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41EC4DE4"/>
    <w:multiLevelType w:val="hybridMultilevel"/>
    <w:tmpl w:val="E1B21C50"/>
    <w:lvl w:ilvl="0" w:tplc="9E743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170FC"/>
    <w:multiLevelType w:val="hybridMultilevel"/>
    <w:tmpl w:val="BCEE8892"/>
    <w:lvl w:ilvl="0" w:tplc="9E743D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45EFF"/>
    <w:multiLevelType w:val="hybridMultilevel"/>
    <w:tmpl w:val="FDB0CF58"/>
    <w:lvl w:ilvl="0" w:tplc="9E743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497620"/>
    <w:multiLevelType w:val="hybridMultilevel"/>
    <w:tmpl w:val="5CD4A1DE"/>
    <w:lvl w:ilvl="0" w:tplc="36FA5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5B1A8E"/>
    <w:multiLevelType w:val="hybridMultilevel"/>
    <w:tmpl w:val="6F101194"/>
    <w:lvl w:ilvl="0" w:tplc="9E743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7"/>
    <w:rsid w:val="000046FD"/>
    <w:rsid w:val="00006FF7"/>
    <w:rsid w:val="00007404"/>
    <w:rsid w:val="00013344"/>
    <w:rsid w:val="000339B4"/>
    <w:rsid w:val="00034240"/>
    <w:rsid w:val="0003616C"/>
    <w:rsid w:val="00037555"/>
    <w:rsid w:val="00041E3B"/>
    <w:rsid w:val="00043E19"/>
    <w:rsid w:val="000524CF"/>
    <w:rsid w:val="00060085"/>
    <w:rsid w:val="00064E54"/>
    <w:rsid w:val="00073B0C"/>
    <w:rsid w:val="00083BD1"/>
    <w:rsid w:val="00090906"/>
    <w:rsid w:val="000927F3"/>
    <w:rsid w:val="000960BD"/>
    <w:rsid w:val="000A300F"/>
    <w:rsid w:val="000A4DAC"/>
    <w:rsid w:val="000B4E9E"/>
    <w:rsid w:val="000B6F13"/>
    <w:rsid w:val="000C01C5"/>
    <w:rsid w:val="000D33AE"/>
    <w:rsid w:val="000D61FF"/>
    <w:rsid w:val="000D7606"/>
    <w:rsid w:val="000E78B5"/>
    <w:rsid w:val="000E7B59"/>
    <w:rsid w:val="00107944"/>
    <w:rsid w:val="00110C2C"/>
    <w:rsid w:val="00122B50"/>
    <w:rsid w:val="00125F14"/>
    <w:rsid w:val="00130205"/>
    <w:rsid w:val="001373DE"/>
    <w:rsid w:val="00140048"/>
    <w:rsid w:val="00140A8A"/>
    <w:rsid w:val="00141A9B"/>
    <w:rsid w:val="001430E3"/>
    <w:rsid w:val="00147E2A"/>
    <w:rsid w:val="00153044"/>
    <w:rsid w:val="00154A5A"/>
    <w:rsid w:val="0015599C"/>
    <w:rsid w:val="00162A26"/>
    <w:rsid w:val="001633E3"/>
    <w:rsid w:val="00167DD3"/>
    <w:rsid w:val="001846DD"/>
    <w:rsid w:val="00192A4B"/>
    <w:rsid w:val="00196139"/>
    <w:rsid w:val="00196A2A"/>
    <w:rsid w:val="00196D26"/>
    <w:rsid w:val="001A54AA"/>
    <w:rsid w:val="001A58FB"/>
    <w:rsid w:val="001B0BFF"/>
    <w:rsid w:val="001B0D2A"/>
    <w:rsid w:val="001B2713"/>
    <w:rsid w:val="001B74DF"/>
    <w:rsid w:val="001D20F6"/>
    <w:rsid w:val="001D3839"/>
    <w:rsid w:val="001D4745"/>
    <w:rsid w:val="001D4CE8"/>
    <w:rsid w:val="001D6B41"/>
    <w:rsid w:val="001D76BF"/>
    <w:rsid w:val="001E1BB3"/>
    <w:rsid w:val="001E1E7F"/>
    <w:rsid w:val="001E22CF"/>
    <w:rsid w:val="001E75A5"/>
    <w:rsid w:val="001F48D6"/>
    <w:rsid w:val="002020EA"/>
    <w:rsid w:val="002028C4"/>
    <w:rsid w:val="00204ECE"/>
    <w:rsid w:val="002108E8"/>
    <w:rsid w:val="002139D8"/>
    <w:rsid w:val="00220C69"/>
    <w:rsid w:val="00226869"/>
    <w:rsid w:val="0023131E"/>
    <w:rsid w:val="0023466E"/>
    <w:rsid w:val="002368EF"/>
    <w:rsid w:val="00237499"/>
    <w:rsid w:val="002429A9"/>
    <w:rsid w:val="00243C2F"/>
    <w:rsid w:val="00252CD9"/>
    <w:rsid w:val="00262941"/>
    <w:rsid w:val="002630D4"/>
    <w:rsid w:val="002634E8"/>
    <w:rsid w:val="0026454B"/>
    <w:rsid w:val="002665C6"/>
    <w:rsid w:val="0028426A"/>
    <w:rsid w:val="00291144"/>
    <w:rsid w:val="002A01B1"/>
    <w:rsid w:val="002A0A6D"/>
    <w:rsid w:val="002A13D3"/>
    <w:rsid w:val="002A4298"/>
    <w:rsid w:val="002B6FFF"/>
    <w:rsid w:val="002C1194"/>
    <w:rsid w:val="002C2A28"/>
    <w:rsid w:val="002C62DC"/>
    <w:rsid w:val="002D3255"/>
    <w:rsid w:val="002D32FD"/>
    <w:rsid w:val="002D5678"/>
    <w:rsid w:val="002E2199"/>
    <w:rsid w:val="002E5F0D"/>
    <w:rsid w:val="002E69D6"/>
    <w:rsid w:val="002F6BC7"/>
    <w:rsid w:val="003017F0"/>
    <w:rsid w:val="003120F2"/>
    <w:rsid w:val="003165DE"/>
    <w:rsid w:val="003166CF"/>
    <w:rsid w:val="00320501"/>
    <w:rsid w:val="00322E39"/>
    <w:rsid w:val="003259AE"/>
    <w:rsid w:val="00326DF0"/>
    <w:rsid w:val="00327692"/>
    <w:rsid w:val="00327C2B"/>
    <w:rsid w:val="00341A1C"/>
    <w:rsid w:val="00346B90"/>
    <w:rsid w:val="003501FD"/>
    <w:rsid w:val="00356217"/>
    <w:rsid w:val="00356EBC"/>
    <w:rsid w:val="00357F26"/>
    <w:rsid w:val="003710D9"/>
    <w:rsid w:val="00371589"/>
    <w:rsid w:val="00372C49"/>
    <w:rsid w:val="00376829"/>
    <w:rsid w:val="003778CF"/>
    <w:rsid w:val="00380F17"/>
    <w:rsid w:val="003810DB"/>
    <w:rsid w:val="00387EC3"/>
    <w:rsid w:val="00393B10"/>
    <w:rsid w:val="00394D58"/>
    <w:rsid w:val="003962FB"/>
    <w:rsid w:val="00397F62"/>
    <w:rsid w:val="003A121A"/>
    <w:rsid w:val="003A477F"/>
    <w:rsid w:val="003A547C"/>
    <w:rsid w:val="003A5A15"/>
    <w:rsid w:val="003B332C"/>
    <w:rsid w:val="003B3416"/>
    <w:rsid w:val="003B5F92"/>
    <w:rsid w:val="003B656D"/>
    <w:rsid w:val="003B77FD"/>
    <w:rsid w:val="003C2760"/>
    <w:rsid w:val="003D3654"/>
    <w:rsid w:val="003D7913"/>
    <w:rsid w:val="003E6E2A"/>
    <w:rsid w:val="00401269"/>
    <w:rsid w:val="004301E9"/>
    <w:rsid w:val="0044316A"/>
    <w:rsid w:val="004524D6"/>
    <w:rsid w:val="00453605"/>
    <w:rsid w:val="00454084"/>
    <w:rsid w:val="00455872"/>
    <w:rsid w:val="00456AC5"/>
    <w:rsid w:val="00465A52"/>
    <w:rsid w:val="00466386"/>
    <w:rsid w:val="00466B19"/>
    <w:rsid w:val="00467378"/>
    <w:rsid w:val="00467E34"/>
    <w:rsid w:val="00470B61"/>
    <w:rsid w:val="00473D9D"/>
    <w:rsid w:val="0047687B"/>
    <w:rsid w:val="00480953"/>
    <w:rsid w:val="004824C9"/>
    <w:rsid w:val="0048355D"/>
    <w:rsid w:val="00485438"/>
    <w:rsid w:val="00491435"/>
    <w:rsid w:val="004A178F"/>
    <w:rsid w:val="004A54CE"/>
    <w:rsid w:val="004A7328"/>
    <w:rsid w:val="004B2C2F"/>
    <w:rsid w:val="004B57A0"/>
    <w:rsid w:val="004B6478"/>
    <w:rsid w:val="004D6755"/>
    <w:rsid w:val="004D7C20"/>
    <w:rsid w:val="004E427B"/>
    <w:rsid w:val="00500613"/>
    <w:rsid w:val="005018D6"/>
    <w:rsid w:val="00504CBD"/>
    <w:rsid w:val="00505A81"/>
    <w:rsid w:val="00514D7C"/>
    <w:rsid w:val="0052310E"/>
    <w:rsid w:val="00530157"/>
    <w:rsid w:val="00531F50"/>
    <w:rsid w:val="005338E4"/>
    <w:rsid w:val="00537D19"/>
    <w:rsid w:val="0054103B"/>
    <w:rsid w:val="005468CF"/>
    <w:rsid w:val="005468E3"/>
    <w:rsid w:val="0054754C"/>
    <w:rsid w:val="005502A2"/>
    <w:rsid w:val="0055332E"/>
    <w:rsid w:val="00556D1F"/>
    <w:rsid w:val="005630AF"/>
    <w:rsid w:val="005631F9"/>
    <w:rsid w:val="0056375C"/>
    <w:rsid w:val="00564300"/>
    <w:rsid w:val="00573991"/>
    <w:rsid w:val="00573C6D"/>
    <w:rsid w:val="00581342"/>
    <w:rsid w:val="0058170A"/>
    <w:rsid w:val="005817BB"/>
    <w:rsid w:val="0059418E"/>
    <w:rsid w:val="00595990"/>
    <w:rsid w:val="00595B94"/>
    <w:rsid w:val="005B4353"/>
    <w:rsid w:val="005B5BEC"/>
    <w:rsid w:val="005B645B"/>
    <w:rsid w:val="005C2C6B"/>
    <w:rsid w:val="005D2E1F"/>
    <w:rsid w:val="005D745D"/>
    <w:rsid w:val="005E3B45"/>
    <w:rsid w:val="005E409F"/>
    <w:rsid w:val="005E5021"/>
    <w:rsid w:val="005E5A99"/>
    <w:rsid w:val="005F29EA"/>
    <w:rsid w:val="005F7DEC"/>
    <w:rsid w:val="00603E2A"/>
    <w:rsid w:val="00607460"/>
    <w:rsid w:val="00621CB8"/>
    <w:rsid w:val="00623DCE"/>
    <w:rsid w:val="0062572D"/>
    <w:rsid w:val="006335A7"/>
    <w:rsid w:val="00642326"/>
    <w:rsid w:val="00642725"/>
    <w:rsid w:val="006441BB"/>
    <w:rsid w:val="006452B4"/>
    <w:rsid w:val="006453FB"/>
    <w:rsid w:val="00647916"/>
    <w:rsid w:val="0065076D"/>
    <w:rsid w:val="006549AB"/>
    <w:rsid w:val="006626D5"/>
    <w:rsid w:val="00663322"/>
    <w:rsid w:val="006720F5"/>
    <w:rsid w:val="006801FB"/>
    <w:rsid w:val="00685C19"/>
    <w:rsid w:val="0069251A"/>
    <w:rsid w:val="00692983"/>
    <w:rsid w:val="006943A8"/>
    <w:rsid w:val="006945EE"/>
    <w:rsid w:val="0069644D"/>
    <w:rsid w:val="00697949"/>
    <w:rsid w:val="006A6FBA"/>
    <w:rsid w:val="006B1E4C"/>
    <w:rsid w:val="006B2805"/>
    <w:rsid w:val="006B63F1"/>
    <w:rsid w:val="006B77DB"/>
    <w:rsid w:val="006C009D"/>
    <w:rsid w:val="006C2202"/>
    <w:rsid w:val="006C62A2"/>
    <w:rsid w:val="006C7C24"/>
    <w:rsid w:val="006D1A2B"/>
    <w:rsid w:val="006D6EA7"/>
    <w:rsid w:val="006E19B1"/>
    <w:rsid w:val="006E53A9"/>
    <w:rsid w:val="006F17EB"/>
    <w:rsid w:val="006F4812"/>
    <w:rsid w:val="00700E40"/>
    <w:rsid w:val="007019F9"/>
    <w:rsid w:val="00701BC1"/>
    <w:rsid w:val="007029DD"/>
    <w:rsid w:val="0070598F"/>
    <w:rsid w:val="007109DE"/>
    <w:rsid w:val="00714D23"/>
    <w:rsid w:val="00715695"/>
    <w:rsid w:val="00722321"/>
    <w:rsid w:val="007237DF"/>
    <w:rsid w:val="0072447C"/>
    <w:rsid w:val="007358C4"/>
    <w:rsid w:val="00735E1C"/>
    <w:rsid w:val="00737F10"/>
    <w:rsid w:val="007447FD"/>
    <w:rsid w:val="007452D2"/>
    <w:rsid w:val="0075654F"/>
    <w:rsid w:val="00760D27"/>
    <w:rsid w:val="007636A7"/>
    <w:rsid w:val="00771886"/>
    <w:rsid w:val="00773478"/>
    <w:rsid w:val="00775053"/>
    <w:rsid w:val="00776D55"/>
    <w:rsid w:val="00794409"/>
    <w:rsid w:val="007B28A0"/>
    <w:rsid w:val="007B59A3"/>
    <w:rsid w:val="007C4B63"/>
    <w:rsid w:val="007C697D"/>
    <w:rsid w:val="007C6F8A"/>
    <w:rsid w:val="007D0C7A"/>
    <w:rsid w:val="007D720C"/>
    <w:rsid w:val="007F5D09"/>
    <w:rsid w:val="00800CC2"/>
    <w:rsid w:val="0080608A"/>
    <w:rsid w:val="008174B2"/>
    <w:rsid w:val="00826440"/>
    <w:rsid w:val="0084003C"/>
    <w:rsid w:val="008407E9"/>
    <w:rsid w:val="00840DFE"/>
    <w:rsid w:val="00845834"/>
    <w:rsid w:val="00854478"/>
    <w:rsid w:val="00855FAA"/>
    <w:rsid w:val="00856CBE"/>
    <w:rsid w:val="00864DF4"/>
    <w:rsid w:val="00873552"/>
    <w:rsid w:val="00880799"/>
    <w:rsid w:val="00886FDA"/>
    <w:rsid w:val="00895578"/>
    <w:rsid w:val="00897EEA"/>
    <w:rsid w:val="008A532F"/>
    <w:rsid w:val="008B2F4F"/>
    <w:rsid w:val="008B4CAF"/>
    <w:rsid w:val="008C2711"/>
    <w:rsid w:val="008C3632"/>
    <w:rsid w:val="008D4AAF"/>
    <w:rsid w:val="008E0043"/>
    <w:rsid w:val="008E4C03"/>
    <w:rsid w:val="008F10B5"/>
    <w:rsid w:val="008F62B3"/>
    <w:rsid w:val="00902233"/>
    <w:rsid w:val="00904F14"/>
    <w:rsid w:val="00905298"/>
    <w:rsid w:val="009062AA"/>
    <w:rsid w:val="00906AAF"/>
    <w:rsid w:val="009164D8"/>
    <w:rsid w:val="0092236F"/>
    <w:rsid w:val="00924CA6"/>
    <w:rsid w:val="0092585E"/>
    <w:rsid w:val="00931695"/>
    <w:rsid w:val="0093228B"/>
    <w:rsid w:val="009368F3"/>
    <w:rsid w:val="009467E3"/>
    <w:rsid w:val="00950ECD"/>
    <w:rsid w:val="009617D9"/>
    <w:rsid w:val="00962E46"/>
    <w:rsid w:val="00972D74"/>
    <w:rsid w:val="00984DE7"/>
    <w:rsid w:val="0098601C"/>
    <w:rsid w:val="00990953"/>
    <w:rsid w:val="009917C0"/>
    <w:rsid w:val="0099547D"/>
    <w:rsid w:val="009976CE"/>
    <w:rsid w:val="009B2044"/>
    <w:rsid w:val="009B64F0"/>
    <w:rsid w:val="009B6F2F"/>
    <w:rsid w:val="009E0001"/>
    <w:rsid w:val="009E2910"/>
    <w:rsid w:val="009E395A"/>
    <w:rsid w:val="009E4E12"/>
    <w:rsid w:val="009F0E5E"/>
    <w:rsid w:val="00A07FAF"/>
    <w:rsid w:val="00A177BB"/>
    <w:rsid w:val="00A3507B"/>
    <w:rsid w:val="00A447E7"/>
    <w:rsid w:val="00A544CF"/>
    <w:rsid w:val="00A7452A"/>
    <w:rsid w:val="00A831F5"/>
    <w:rsid w:val="00A85E8E"/>
    <w:rsid w:val="00AA2A45"/>
    <w:rsid w:val="00AA50F6"/>
    <w:rsid w:val="00AA7FE4"/>
    <w:rsid w:val="00AB226D"/>
    <w:rsid w:val="00AB41F8"/>
    <w:rsid w:val="00AD0401"/>
    <w:rsid w:val="00AD180D"/>
    <w:rsid w:val="00AD28DB"/>
    <w:rsid w:val="00AD2E8E"/>
    <w:rsid w:val="00AD5E60"/>
    <w:rsid w:val="00AD7332"/>
    <w:rsid w:val="00AE01FC"/>
    <w:rsid w:val="00AE1DAE"/>
    <w:rsid w:val="00AF417D"/>
    <w:rsid w:val="00AF4BC2"/>
    <w:rsid w:val="00AF68B0"/>
    <w:rsid w:val="00B009BC"/>
    <w:rsid w:val="00B24FBA"/>
    <w:rsid w:val="00B26E5F"/>
    <w:rsid w:val="00B33C26"/>
    <w:rsid w:val="00B37B31"/>
    <w:rsid w:val="00B41363"/>
    <w:rsid w:val="00B42764"/>
    <w:rsid w:val="00B441E7"/>
    <w:rsid w:val="00B50D52"/>
    <w:rsid w:val="00B52C47"/>
    <w:rsid w:val="00B54F3B"/>
    <w:rsid w:val="00B57FA7"/>
    <w:rsid w:val="00B66048"/>
    <w:rsid w:val="00B71878"/>
    <w:rsid w:val="00B73341"/>
    <w:rsid w:val="00B75CAE"/>
    <w:rsid w:val="00B82656"/>
    <w:rsid w:val="00B96048"/>
    <w:rsid w:val="00BA142F"/>
    <w:rsid w:val="00BA24EC"/>
    <w:rsid w:val="00BA3726"/>
    <w:rsid w:val="00BA78B9"/>
    <w:rsid w:val="00BB5BE2"/>
    <w:rsid w:val="00BC372B"/>
    <w:rsid w:val="00BD503B"/>
    <w:rsid w:val="00BE0231"/>
    <w:rsid w:val="00BE482D"/>
    <w:rsid w:val="00BE492B"/>
    <w:rsid w:val="00BE5F89"/>
    <w:rsid w:val="00BE6D39"/>
    <w:rsid w:val="00BF1808"/>
    <w:rsid w:val="00BF2C62"/>
    <w:rsid w:val="00C01590"/>
    <w:rsid w:val="00C025A5"/>
    <w:rsid w:val="00C13D14"/>
    <w:rsid w:val="00C14BDD"/>
    <w:rsid w:val="00C17C0D"/>
    <w:rsid w:val="00C2211E"/>
    <w:rsid w:val="00C2785F"/>
    <w:rsid w:val="00C35CD7"/>
    <w:rsid w:val="00C40B93"/>
    <w:rsid w:val="00C43B11"/>
    <w:rsid w:val="00C63317"/>
    <w:rsid w:val="00C70864"/>
    <w:rsid w:val="00C71BEA"/>
    <w:rsid w:val="00C720E7"/>
    <w:rsid w:val="00C81C5E"/>
    <w:rsid w:val="00C83EC2"/>
    <w:rsid w:val="00C90602"/>
    <w:rsid w:val="00C90F90"/>
    <w:rsid w:val="00C9232F"/>
    <w:rsid w:val="00C96AF6"/>
    <w:rsid w:val="00CA1D6E"/>
    <w:rsid w:val="00CA26D1"/>
    <w:rsid w:val="00CA3295"/>
    <w:rsid w:val="00CA64EF"/>
    <w:rsid w:val="00CB0752"/>
    <w:rsid w:val="00CB5908"/>
    <w:rsid w:val="00CC0BD2"/>
    <w:rsid w:val="00CC2870"/>
    <w:rsid w:val="00CD0613"/>
    <w:rsid w:val="00CE0697"/>
    <w:rsid w:val="00CE1035"/>
    <w:rsid w:val="00CE120F"/>
    <w:rsid w:val="00CE121E"/>
    <w:rsid w:val="00CE6526"/>
    <w:rsid w:val="00CE6B65"/>
    <w:rsid w:val="00CF4B6F"/>
    <w:rsid w:val="00D021E9"/>
    <w:rsid w:val="00D059B3"/>
    <w:rsid w:val="00D1081F"/>
    <w:rsid w:val="00D208DB"/>
    <w:rsid w:val="00D21C81"/>
    <w:rsid w:val="00D2363E"/>
    <w:rsid w:val="00D24661"/>
    <w:rsid w:val="00D250BE"/>
    <w:rsid w:val="00D408F0"/>
    <w:rsid w:val="00D42CB6"/>
    <w:rsid w:val="00D43430"/>
    <w:rsid w:val="00D45755"/>
    <w:rsid w:val="00D50D98"/>
    <w:rsid w:val="00D517E0"/>
    <w:rsid w:val="00D610B0"/>
    <w:rsid w:val="00D67219"/>
    <w:rsid w:val="00D67F8E"/>
    <w:rsid w:val="00D778C6"/>
    <w:rsid w:val="00D845AB"/>
    <w:rsid w:val="00DA2560"/>
    <w:rsid w:val="00DA2E77"/>
    <w:rsid w:val="00DB0210"/>
    <w:rsid w:val="00DB2C71"/>
    <w:rsid w:val="00DB40E8"/>
    <w:rsid w:val="00DD1CBC"/>
    <w:rsid w:val="00DD3CC5"/>
    <w:rsid w:val="00E007C2"/>
    <w:rsid w:val="00E042F4"/>
    <w:rsid w:val="00E073A1"/>
    <w:rsid w:val="00E13A86"/>
    <w:rsid w:val="00E14D16"/>
    <w:rsid w:val="00E165BF"/>
    <w:rsid w:val="00E178B7"/>
    <w:rsid w:val="00E2078F"/>
    <w:rsid w:val="00E2682D"/>
    <w:rsid w:val="00E27ACC"/>
    <w:rsid w:val="00E375B7"/>
    <w:rsid w:val="00E37DDB"/>
    <w:rsid w:val="00E417BE"/>
    <w:rsid w:val="00E54738"/>
    <w:rsid w:val="00E568EE"/>
    <w:rsid w:val="00E5746F"/>
    <w:rsid w:val="00E57C34"/>
    <w:rsid w:val="00E60526"/>
    <w:rsid w:val="00E670DA"/>
    <w:rsid w:val="00E770D7"/>
    <w:rsid w:val="00E94C4E"/>
    <w:rsid w:val="00EA041B"/>
    <w:rsid w:val="00EA4217"/>
    <w:rsid w:val="00EA5821"/>
    <w:rsid w:val="00EB01F2"/>
    <w:rsid w:val="00EC0A22"/>
    <w:rsid w:val="00EC0E82"/>
    <w:rsid w:val="00EC4147"/>
    <w:rsid w:val="00EC700E"/>
    <w:rsid w:val="00EC7675"/>
    <w:rsid w:val="00ED4FA8"/>
    <w:rsid w:val="00ED7D90"/>
    <w:rsid w:val="00EF2703"/>
    <w:rsid w:val="00EF2B15"/>
    <w:rsid w:val="00EF2CC7"/>
    <w:rsid w:val="00EF35D7"/>
    <w:rsid w:val="00F00930"/>
    <w:rsid w:val="00F00F4F"/>
    <w:rsid w:val="00F046F5"/>
    <w:rsid w:val="00F113A7"/>
    <w:rsid w:val="00F12FC4"/>
    <w:rsid w:val="00F23AE5"/>
    <w:rsid w:val="00F246A5"/>
    <w:rsid w:val="00F25231"/>
    <w:rsid w:val="00F2697E"/>
    <w:rsid w:val="00F41D38"/>
    <w:rsid w:val="00F438D3"/>
    <w:rsid w:val="00F50EE3"/>
    <w:rsid w:val="00F52DF0"/>
    <w:rsid w:val="00F545D2"/>
    <w:rsid w:val="00F60C8A"/>
    <w:rsid w:val="00F6625F"/>
    <w:rsid w:val="00F678EB"/>
    <w:rsid w:val="00F714D6"/>
    <w:rsid w:val="00F7241C"/>
    <w:rsid w:val="00F73323"/>
    <w:rsid w:val="00F738BB"/>
    <w:rsid w:val="00F807F8"/>
    <w:rsid w:val="00F817EE"/>
    <w:rsid w:val="00F82A15"/>
    <w:rsid w:val="00F83A15"/>
    <w:rsid w:val="00F8469A"/>
    <w:rsid w:val="00F94889"/>
    <w:rsid w:val="00F95D38"/>
    <w:rsid w:val="00F964CC"/>
    <w:rsid w:val="00F9774F"/>
    <w:rsid w:val="00FA224C"/>
    <w:rsid w:val="00FA4D91"/>
    <w:rsid w:val="00FA52E0"/>
    <w:rsid w:val="00FB20A8"/>
    <w:rsid w:val="00FB229B"/>
    <w:rsid w:val="00FB3B3F"/>
    <w:rsid w:val="00FB52C4"/>
    <w:rsid w:val="00FC1047"/>
    <w:rsid w:val="00FC2F71"/>
    <w:rsid w:val="00FC6BA9"/>
    <w:rsid w:val="00FC6D83"/>
    <w:rsid w:val="00FD0F88"/>
    <w:rsid w:val="00FD19E0"/>
    <w:rsid w:val="00FD1C3D"/>
    <w:rsid w:val="00FF1B43"/>
    <w:rsid w:val="00FF5E2A"/>
    <w:rsid w:val="00FF5EB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7F07"/>
  <w15:chartTrackingRefBased/>
  <w15:docId w15:val="{6AF82D9D-16F9-41BC-BEC6-3E044E7A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7C"/>
    <w:pPr>
      <w:spacing w:after="160" w:line="259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B33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78B7"/>
  </w:style>
  <w:style w:type="paragraph" w:styleId="a5">
    <w:name w:val="footer"/>
    <w:basedOn w:val="a"/>
    <w:link w:val="a6"/>
    <w:uiPriority w:val="99"/>
    <w:unhideWhenUsed/>
    <w:rsid w:val="00E1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78B7"/>
  </w:style>
  <w:style w:type="paragraph" w:styleId="a7">
    <w:name w:val="Normal (Web)"/>
    <w:basedOn w:val="a"/>
    <w:uiPriority w:val="99"/>
    <w:unhideWhenUsed/>
    <w:rsid w:val="0039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B33C26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1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164D8"/>
    <w:rPr>
      <w:rFonts w:ascii="Segoe UI" w:hAnsi="Segoe UI" w:cs="Segoe UI"/>
      <w:sz w:val="18"/>
      <w:szCs w:val="18"/>
      <w:lang w:val="ru-RU" w:eastAsia="en-US"/>
    </w:rPr>
  </w:style>
  <w:style w:type="paragraph" w:styleId="aa">
    <w:name w:val="List Paragraph"/>
    <w:basedOn w:val="a"/>
    <w:uiPriority w:val="34"/>
    <w:qFormat/>
    <w:rsid w:val="00EB01F2"/>
    <w:pPr>
      <w:spacing w:after="0" w:line="240" w:lineRule="auto"/>
      <w:ind w:left="720" w:firstLine="720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F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8B8F-97FB-47A2-A651-D81C5529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16682</Words>
  <Characters>9509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Чужой</dc:creator>
  <cp:keywords/>
  <dc:description/>
  <cp:lastModifiedBy>Лілія Вікторівна Кабанець</cp:lastModifiedBy>
  <cp:revision>22</cp:revision>
  <cp:lastPrinted>2021-12-09T06:34:00Z</cp:lastPrinted>
  <dcterms:created xsi:type="dcterms:W3CDTF">2021-12-14T08:30:00Z</dcterms:created>
  <dcterms:modified xsi:type="dcterms:W3CDTF">2021-12-17T14:05:00Z</dcterms:modified>
</cp:coreProperties>
</file>