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32F7A" w14:textId="17D8D9E4" w:rsidR="0027248D" w:rsidRPr="005B5C1D" w:rsidRDefault="0027248D" w:rsidP="0027248D">
      <w:pPr>
        <w:spacing w:after="394" w:line="256" w:lineRule="auto"/>
        <w:ind w:left="4227" w:right="0" w:firstLine="0"/>
        <w:jc w:val="left"/>
        <w:rPr>
          <w:szCs w:val="28"/>
        </w:rPr>
      </w:pPr>
      <w:bookmarkStart w:id="0" w:name="_GoBack"/>
      <w:r w:rsidRPr="005B5C1D">
        <w:rPr>
          <w:noProof/>
          <w:szCs w:val="28"/>
        </w:rPr>
        <w:drawing>
          <wp:inline distT="0" distB="0" distL="0" distR="0" wp14:anchorId="0C27415C" wp14:editId="171B92BB">
            <wp:extent cx="57150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bookmarkEnd w:id="0"/>
    </w:p>
    <w:p w14:paraId="6A4138FA" w14:textId="77777777" w:rsidR="0027248D" w:rsidRPr="005B5C1D" w:rsidRDefault="0027248D" w:rsidP="0027248D">
      <w:pPr>
        <w:spacing w:after="0" w:line="256" w:lineRule="auto"/>
        <w:ind w:left="2705" w:right="0" w:firstLine="0"/>
        <w:jc w:val="left"/>
        <w:rPr>
          <w:szCs w:val="28"/>
        </w:rPr>
      </w:pPr>
      <w:r w:rsidRPr="005B5C1D">
        <w:rPr>
          <w:b/>
          <w:color w:val="2E74B5"/>
          <w:szCs w:val="28"/>
        </w:rPr>
        <w:t>ВЕРХОВНА  РАДА  УКРАЇНИ</w:t>
      </w:r>
    </w:p>
    <w:p w14:paraId="6333D0F8" w14:textId="77777777" w:rsidR="0027248D" w:rsidRPr="005B5C1D" w:rsidRDefault="0027248D" w:rsidP="0027248D">
      <w:pPr>
        <w:spacing w:after="0" w:line="256" w:lineRule="auto"/>
        <w:ind w:left="709" w:right="0" w:firstLine="0"/>
        <w:jc w:val="left"/>
        <w:rPr>
          <w:szCs w:val="28"/>
        </w:rPr>
      </w:pPr>
      <w:r w:rsidRPr="005B5C1D">
        <w:rPr>
          <w:szCs w:val="28"/>
        </w:rPr>
        <w:t xml:space="preserve">      </w:t>
      </w:r>
    </w:p>
    <w:p w14:paraId="55E4A77D" w14:textId="7C994FEB" w:rsidR="0027248D" w:rsidRPr="005B5C1D" w:rsidRDefault="0027248D" w:rsidP="0027248D">
      <w:pPr>
        <w:spacing w:after="0" w:line="256" w:lineRule="auto"/>
        <w:ind w:left="1045" w:right="0" w:hanging="10"/>
        <w:jc w:val="left"/>
        <w:rPr>
          <w:szCs w:val="28"/>
        </w:rPr>
      </w:pPr>
      <w:r w:rsidRPr="005B5C1D">
        <w:rPr>
          <w:b/>
          <w:szCs w:val="28"/>
        </w:rPr>
        <w:t xml:space="preserve">КОМІТЕТ З ПИТАНЬ РЕГЛАМЕНТУ, </w:t>
      </w:r>
      <w:r w:rsidR="00593E14" w:rsidRPr="005B5C1D">
        <w:rPr>
          <w:b/>
          <w:szCs w:val="28"/>
        </w:rPr>
        <w:t xml:space="preserve"> </w:t>
      </w:r>
      <w:r w:rsidRPr="005B5C1D">
        <w:rPr>
          <w:b/>
          <w:szCs w:val="28"/>
        </w:rPr>
        <w:t>ДЕПУТАТСЬКОЇ ЕТИКИ</w:t>
      </w:r>
    </w:p>
    <w:p w14:paraId="3FFA47BE" w14:textId="77777777" w:rsidR="0027248D" w:rsidRPr="005B5C1D" w:rsidRDefault="0027248D" w:rsidP="0027248D">
      <w:pPr>
        <w:spacing w:after="0" w:line="256" w:lineRule="auto"/>
        <w:ind w:left="1421" w:right="0" w:hanging="10"/>
        <w:jc w:val="left"/>
        <w:rPr>
          <w:szCs w:val="28"/>
        </w:rPr>
      </w:pPr>
      <w:r w:rsidRPr="005B5C1D">
        <w:rPr>
          <w:b/>
          <w:szCs w:val="28"/>
        </w:rPr>
        <w:t>ТА ОРГАНІЗАЦІЇ РОБОТИ ВЕРХОВНОЇ РАДИ УКРАЇНИ</w:t>
      </w:r>
    </w:p>
    <w:p w14:paraId="7F9F1BFC" w14:textId="77777777" w:rsidR="0027248D" w:rsidRPr="005B5C1D" w:rsidRDefault="0027248D" w:rsidP="0027248D">
      <w:pPr>
        <w:spacing w:after="306"/>
        <w:ind w:left="-5" w:right="0" w:hanging="10"/>
        <w:jc w:val="left"/>
        <w:rPr>
          <w:szCs w:val="28"/>
        </w:rPr>
      </w:pPr>
      <w:r w:rsidRPr="005B5C1D">
        <w:rPr>
          <w:szCs w:val="28"/>
        </w:rPr>
        <w:t>__________________________________________________________________</w:t>
      </w:r>
    </w:p>
    <w:p w14:paraId="16019C31" w14:textId="02671C46" w:rsidR="0027248D" w:rsidRPr="005B5C1D" w:rsidRDefault="0027248D" w:rsidP="0027248D">
      <w:pPr>
        <w:spacing w:after="294" w:line="256" w:lineRule="auto"/>
        <w:ind w:left="709" w:right="0" w:firstLine="0"/>
        <w:jc w:val="left"/>
        <w:rPr>
          <w:szCs w:val="28"/>
        </w:rPr>
      </w:pPr>
      <w:r w:rsidRPr="005B5C1D">
        <w:rPr>
          <w:color w:val="2E74B5"/>
          <w:szCs w:val="28"/>
        </w:rPr>
        <w:t xml:space="preserve">                                       П Р О Т О К О Л  </w:t>
      </w:r>
      <w:r w:rsidRPr="005B5C1D">
        <w:rPr>
          <w:szCs w:val="28"/>
          <w:u w:val="single" w:color="000000"/>
        </w:rPr>
        <w:t>№   1</w:t>
      </w:r>
      <w:r w:rsidR="00E66F4F" w:rsidRPr="005B5C1D">
        <w:rPr>
          <w:szCs w:val="28"/>
          <w:u w:val="single" w:color="000000"/>
          <w:lang w:val="ru-RU"/>
        </w:rPr>
        <w:t>5</w:t>
      </w:r>
      <w:r w:rsidR="00190E08" w:rsidRPr="005B5C1D">
        <w:rPr>
          <w:szCs w:val="28"/>
          <w:u w:val="single" w:color="000000"/>
          <w:lang w:val="ru-RU"/>
        </w:rPr>
        <w:t>4</w:t>
      </w:r>
      <w:r w:rsidRPr="005B5C1D">
        <w:rPr>
          <w:szCs w:val="28"/>
        </w:rPr>
        <w:t xml:space="preserve">  </w:t>
      </w:r>
    </w:p>
    <w:p w14:paraId="56D1D133" w14:textId="3BD4E9CE" w:rsidR="0027248D" w:rsidRPr="005B5C1D" w:rsidRDefault="0027248D" w:rsidP="0027248D">
      <w:pPr>
        <w:pStyle w:val="1"/>
        <w:rPr>
          <w:szCs w:val="28"/>
        </w:rPr>
      </w:pPr>
      <w:r w:rsidRPr="005B5C1D">
        <w:rPr>
          <w:szCs w:val="28"/>
          <w:u w:val="none"/>
        </w:rPr>
        <w:t xml:space="preserve">      </w:t>
      </w:r>
      <w:r w:rsidRPr="005B5C1D">
        <w:rPr>
          <w:szCs w:val="28"/>
        </w:rPr>
        <w:t>«</w:t>
      </w:r>
      <w:r w:rsidR="00190E08" w:rsidRPr="005B5C1D">
        <w:rPr>
          <w:szCs w:val="28"/>
          <w:lang w:val="ru-RU"/>
        </w:rPr>
        <w:t>24</w:t>
      </w:r>
      <w:r w:rsidRPr="005B5C1D">
        <w:rPr>
          <w:szCs w:val="28"/>
        </w:rPr>
        <w:t xml:space="preserve">»    </w:t>
      </w:r>
      <w:r w:rsidR="00B23EAF" w:rsidRPr="005B5C1D">
        <w:rPr>
          <w:szCs w:val="28"/>
        </w:rPr>
        <w:t xml:space="preserve">  </w:t>
      </w:r>
      <w:r w:rsidR="00325F2B" w:rsidRPr="005B5C1D">
        <w:rPr>
          <w:szCs w:val="28"/>
          <w:lang w:val="ru-RU"/>
        </w:rPr>
        <w:t>травня</w:t>
      </w:r>
      <w:r w:rsidR="00B23EAF" w:rsidRPr="005B5C1D">
        <w:rPr>
          <w:szCs w:val="28"/>
          <w:lang w:val="ru-RU"/>
        </w:rPr>
        <w:t xml:space="preserve">  </w:t>
      </w:r>
      <w:r w:rsidRPr="005B5C1D">
        <w:rPr>
          <w:szCs w:val="28"/>
        </w:rPr>
        <w:t xml:space="preserve">    202</w:t>
      </w:r>
      <w:r w:rsidR="00134EBA" w:rsidRPr="005B5C1D">
        <w:rPr>
          <w:szCs w:val="28"/>
        </w:rPr>
        <w:t>3</w:t>
      </w:r>
      <w:r w:rsidRPr="005B5C1D">
        <w:rPr>
          <w:szCs w:val="28"/>
        </w:rPr>
        <w:t xml:space="preserve">  року </w:t>
      </w:r>
    </w:p>
    <w:p w14:paraId="4A5383B8" w14:textId="77777777" w:rsidR="0027248D" w:rsidRPr="005B5C1D" w:rsidRDefault="0027248D" w:rsidP="0027248D">
      <w:pPr>
        <w:spacing w:after="0" w:line="256" w:lineRule="auto"/>
        <w:ind w:left="708" w:right="0" w:firstLine="0"/>
        <w:jc w:val="center"/>
        <w:rPr>
          <w:szCs w:val="28"/>
        </w:rPr>
      </w:pPr>
      <w:r w:rsidRPr="005B5C1D">
        <w:rPr>
          <w:szCs w:val="28"/>
        </w:rPr>
        <w:t xml:space="preserve">                                                             </w:t>
      </w:r>
    </w:p>
    <w:p w14:paraId="00F0FCCB" w14:textId="77777777" w:rsidR="0027248D" w:rsidRPr="005B5C1D" w:rsidRDefault="0027248D" w:rsidP="0027248D">
      <w:pPr>
        <w:spacing w:after="0" w:line="256" w:lineRule="auto"/>
        <w:ind w:left="10" w:right="-14" w:hanging="10"/>
        <w:jc w:val="right"/>
        <w:rPr>
          <w:szCs w:val="28"/>
        </w:rPr>
      </w:pPr>
      <w:r w:rsidRPr="005B5C1D">
        <w:rPr>
          <w:szCs w:val="28"/>
        </w:rPr>
        <w:t>у режимі відеоконференції</w:t>
      </w:r>
    </w:p>
    <w:p w14:paraId="381EAE25" w14:textId="48C22BD4" w:rsidR="0027248D" w:rsidRPr="005B5C1D" w:rsidRDefault="0027248D" w:rsidP="00831DA6">
      <w:pPr>
        <w:spacing w:after="306"/>
        <w:ind w:left="2956" w:right="0" w:hanging="10"/>
        <w:jc w:val="left"/>
        <w:rPr>
          <w:szCs w:val="28"/>
        </w:rPr>
      </w:pPr>
      <w:r w:rsidRPr="005B5C1D">
        <w:rPr>
          <w:szCs w:val="28"/>
        </w:rPr>
        <w:t xml:space="preserve">                                                                     </w:t>
      </w:r>
      <w:r w:rsidR="00190E08" w:rsidRPr="005B5C1D">
        <w:rPr>
          <w:szCs w:val="28"/>
          <w:lang w:val="ru-RU"/>
        </w:rPr>
        <w:t>0</w:t>
      </w:r>
      <w:r w:rsidR="000B33F9" w:rsidRPr="005B5C1D">
        <w:rPr>
          <w:szCs w:val="28"/>
          <w:lang w:val="ru-RU"/>
        </w:rPr>
        <w:t>9</w:t>
      </w:r>
      <w:r w:rsidRPr="005B5C1D">
        <w:rPr>
          <w:szCs w:val="28"/>
        </w:rPr>
        <w:t xml:space="preserve"> год. </w:t>
      </w:r>
      <w:r w:rsidR="009E11D3" w:rsidRPr="005B5C1D">
        <w:rPr>
          <w:szCs w:val="28"/>
          <w:lang w:val="ru-RU"/>
        </w:rPr>
        <w:t>3</w:t>
      </w:r>
      <w:r w:rsidR="000B33F9" w:rsidRPr="005B5C1D">
        <w:rPr>
          <w:szCs w:val="28"/>
          <w:lang w:val="ru-RU"/>
        </w:rPr>
        <w:t>0</w:t>
      </w:r>
      <w:r w:rsidRPr="005B5C1D">
        <w:rPr>
          <w:szCs w:val="28"/>
        </w:rPr>
        <w:t xml:space="preserve"> хв.</w:t>
      </w:r>
    </w:p>
    <w:p w14:paraId="45B62EFA" w14:textId="77777777" w:rsidR="0092304D" w:rsidRPr="005B5C1D" w:rsidRDefault="0092304D" w:rsidP="00D91566">
      <w:pPr>
        <w:spacing w:after="0"/>
        <w:ind w:right="0" w:firstLine="709"/>
        <w:rPr>
          <w:szCs w:val="28"/>
        </w:rPr>
      </w:pPr>
      <w:r w:rsidRPr="005B5C1D">
        <w:rPr>
          <w:szCs w:val="28"/>
          <w:u w:val="single" w:color="000000"/>
        </w:rPr>
        <w:t>Головує:</w:t>
      </w:r>
      <w:r w:rsidRPr="005B5C1D">
        <w:rPr>
          <w:szCs w:val="28"/>
        </w:rPr>
        <w:t xml:space="preserve"> голова Комітету Кальченко С.В.</w:t>
      </w:r>
    </w:p>
    <w:p w14:paraId="04303D58" w14:textId="1081CA09" w:rsidR="0092304D" w:rsidRPr="005B5C1D" w:rsidRDefault="0092304D" w:rsidP="00D91566">
      <w:pPr>
        <w:spacing w:after="0" w:line="259" w:lineRule="auto"/>
        <w:ind w:right="0" w:firstLine="709"/>
        <w:rPr>
          <w:szCs w:val="28"/>
        </w:rPr>
      </w:pPr>
      <w:r w:rsidRPr="005B5C1D">
        <w:rPr>
          <w:szCs w:val="28"/>
          <w:u w:val="single" w:color="000000"/>
        </w:rPr>
        <w:t>Присутні  члени  Комітету</w:t>
      </w:r>
      <w:r w:rsidRPr="005B5C1D">
        <w:rPr>
          <w:szCs w:val="28"/>
        </w:rPr>
        <w:t>:</w:t>
      </w:r>
      <w:r w:rsidR="00FA5BCD" w:rsidRPr="005B5C1D">
        <w:rPr>
          <w:szCs w:val="28"/>
        </w:rPr>
        <w:t xml:space="preserve"> </w:t>
      </w:r>
      <w:r w:rsidR="00D91566" w:rsidRPr="005B5C1D">
        <w:rPr>
          <w:szCs w:val="28"/>
        </w:rPr>
        <w:t xml:space="preserve">Євтушок С.М., </w:t>
      </w:r>
      <w:r w:rsidR="0069586E" w:rsidRPr="005B5C1D">
        <w:rPr>
          <w:szCs w:val="28"/>
        </w:rPr>
        <w:t xml:space="preserve">Культенко А.В., </w:t>
      </w:r>
      <w:r w:rsidR="008C1EE6" w:rsidRPr="005B5C1D">
        <w:rPr>
          <w:szCs w:val="28"/>
        </w:rPr>
        <w:t xml:space="preserve">                  </w:t>
      </w:r>
      <w:r w:rsidR="00D91566" w:rsidRPr="005B5C1D">
        <w:rPr>
          <w:szCs w:val="28"/>
        </w:rPr>
        <w:t xml:space="preserve">Марченко Л.І., </w:t>
      </w:r>
      <w:r w:rsidR="00831DA6" w:rsidRPr="005B5C1D">
        <w:rPr>
          <w:szCs w:val="28"/>
        </w:rPr>
        <w:t xml:space="preserve">Папієв М.М.,  </w:t>
      </w:r>
      <w:r w:rsidRPr="005B5C1D">
        <w:rPr>
          <w:szCs w:val="28"/>
        </w:rPr>
        <w:t xml:space="preserve">Гринчук О.А., Загородній Ю.І., </w:t>
      </w:r>
      <w:r w:rsidR="00BB5AE9" w:rsidRPr="005B5C1D">
        <w:rPr>
          <w:szCs w:val="28"/>
        </w:rPr>
        <w:t xml:space="preserve"> </w:t>
      </w:r>
      <w:r w:rsidR="00831DA6" w:rsidRPr="005B5C1D">
        <w:rPr>
          <w:szCs w:val="28"/>
        </w:rPr>
        <w:t xml:space="preserve">Кострійчук С.В.,  Приходько Н.І.,  </w:t>
      </w:r>
      <w:r w:rsidRPr="005B5C1D">
        <w:rPr>
          <w:szCs w:val="28"/>
        </w:rPr>
        <w:t xml:space="preserve">Синютка О.М. </w:t>
      </w:r>
    </w:p>
    <w:p w14:paraId="130717C2" w14:textId="6001CAEA" w:rsidR="00871EE5" w:rsidRPr="005B5C1D" w:rsidRDefault="00D91566" w:rsidP="00D91566">
      <w:pPr>
        <w:spacing w:after="0" w:line="259" w:lineRule="auto"/>
        <w:ind w:right="0" w:firstLine="709"/>
        <w:rPr>
          <w:szCs w:val="28"/>
        </w:rPr>
      </w:pPr>
      <w:r w:rsidRPr="005B5C1D">
        <w:rPr>
          <w:szCs w:val="28"/>
          <w:u w:val="single"/>
        </w:rPr>
        <w:t xml:space="preserve">Приєдналися до </w:t>
      </w:r>
      <w:r w:rsidR="002A0B99" w:rsidRPr="005B5C1D">
        <w:rPr>
          <w:szCs w:val="28"/>
          <w:u w:val="single"/>
        </w:rPr>
        <w:t xml:space="preserve">засідання </w:t>
      </w:r>
      <w:r w:rsidR="003F2C91" w:rsidRPr="005B5C1D">
        <w:rPr>
          <w:szCs w:val="28"/>
          <w:u w:val="single"/>
        </w:rPr>
        <w:t xml:space="preserve">Комітету </w:t>
      </w:r>
      <w:r w:rsidR="002A0B99" w:rsidRPr="005B5C1D">
        <w:rPr>
          <w:szCs w:val="28"/>
          <w:u w:val="single"/>
        </w:rPr>
        <w:t xml:space="preserve">в режимі </w:t>
      </w:r>
      <w:r w:rsidRPr="005B5C1D">
        <w:rPr>
          <w:szCs w:val="28"/>
          <w:u w:val="single"/>
        </w:rPr>
        <w:t>відеоконференції</w:t>
      </w:r>
      <w:r w:rsidRPr="005B5C1D">
        <w:rPr>
          <w:szCs w:val="28"/>
        </w:rPr>
        <w:t>: народні депутати України  Куницький О.О., Бурміч А.П.</w:t>
      </w:r>
    </w:p>
    <w:p w14:paraId="58462EE7" w14:textId="55B94F43" w:rsidR="002A0B99" w:rsidRPr="005B5C1D" w:rsidRDefault="002A0B99" w:rsidP="00D91566">
      <w:pPr>
        <w:spacing w:after="0" w:line="259" w:lineRule="auto"/>
        <w:ind w:right="0" w:firstLine="709"/>
        <w:rPr>
          <w:szCs w:val="28"/>
        </w:rPr>
      </w:pPr>
      <w:r w:rsidRPr="005B5C1D">
        <w:rPr>
          <w:szCs w:val="28"/>
          <w:u w:val="single"/>
        </w:rPr>
        <w:t>Присутні</w:t>
      </w:r>
      <w:r w:rsidRPr="005B5C1D">
        <w:rPr>
          <w:szCs w:val="28"/>
        </w:rPr>
        <w:t>: працівники секретаріату Комітету, помічники-консультанти народних депутатів України – членів Комітету.</w:t>
      </w:r>
    </w:p>
    <w:p w14:paraId="2206E772" w14:textId="77777777" w:rsidR="0092304D" w:rsidRPr="005B5C1D" w:rsidRDefault="0092304D" w:rsidP="00831DA6">
      <w:pPr>
        <w:spacing w:after="0" w:line="259" w:lineRule="auto"/>
        <w:ind w:firstLine="0"/>
        <w:jc w:val="right"/>
        <w:rPr>
          <w:i/>
          <w:szCs w:val="28"/>
          <w:u w:val="single" w:color="000000"/>
        </w:rPr>
      </w:pPr>
    </w:p>
    <w:p w14:paraId="7DE9C425" w14:textId="51B60ED7" w:rsidR="0092304D" w:rsidRPr="005B5C1D" w:rsidRDefault="0092304D" w:rsidP="00FA5BCD">
      <w:pPr>
        <w:spacing w:after="0" w:line="240" w:lineRule="auto"/>
        <w:jc w:val="right"/>
        <w:rPr>
          <w:szCs w:val="28"/>
          <w:u w:val="single"/>
        </w:rPr>
      </w:pPr>
      <w:r w:rsidRPr="005B5C1D">
        <w:rPr>
          <w:i/>
          <w:iCs/>
          <w:szCs w:val="28"/>
          <w:u w:val="single"/>
        </w:rPr>
        <w:t>Ведеться</w:t>
      </w:r>
      <w:r w:rsidR="004B5A4D" w:rsidRPr="005B5C1D">
        <w:rPr>
          <w:i/>
          <w:iCs/>
          <w:szCs w:val="28"/>
          <w:u w:val="single"/>
        </w:rPr>
        <w:t xml:space="preserve">  </w:t>
      </w:r>
      <w:r w:rsidR="00104FF3" w:rsidRPr="005B5C1D">
        <w:rPr>
          <w:i/>
          <w:iCs/>
          <w:szCs w:val="28"/>
          <w:u w:val="single"/>
        </w:rPr>
        <w:t>стенограма</w:t>
      </w:r>
    </w:p>
    <w:p w14:paraId="0C16C771" w14:textId="77777777" w:rsidR="0092304D" w:rsidRPr="005B5C1D" w:rsidRDefault="0092304D" w:rsidP="00FA5BCD">
      <w:pPr>
        <w:spacing w:after="0" w:line="259" w:lineRule="auto"/>
        <w:ind w:firstLine="0"/>
        <w:jc w:val="right"/>
        <w:rPr>
          <w:i/>
          <w:szCs w:val="28"/>
          <w:u w:val="single" w:color="000000"/>
        </w:rPr>
      </w:pPr>
    </w:p>
    <w:p w14:paraId="60EDE13D" w14:textId="6D92DE95" w:rsidR="0092304D" w:rsidRPr="005B5C1D" w:rsidRDefault="0092304D" w:rsidP="000F4AEB">
      <w:pPr>
        <w:spacing w:after="0"/>
        <w:ind w:left="-5" w:right="0"/>
        <w:rPr>
          <w:szCs w:val="28"/>
        </w:rPr>
      </w:pPr>
      <w:r w:rsidRPr="005B5C1D">
        <w:rPr>
          <w:szCs w:val="28"/>
        </w:rPr>
        <w:t xml:space="preserve">Головуючий на засіданні голова Комітету Кальченко С.В. запропонував народним депутатам України - членам Комітету проект порядку денного засідання Комітету, який містить </w:t>
      </w:r>
      <w:r w:rsidR="00190E08" w:rsidRPr="005B5C1D">
        <w:rPr>
          <w:szCs w:val="28"/>
        </w:rPr>
        <w:t>сім</w:t>
      </w:r>
      <w:r w:rsidRPr="005B5C1D">
        <w:rPr>
          <w:szCs w:val="28"/>
          <w:lang w:val="ru-RU"/>
        </w:rPr>
        <w:t xml:space="preserve"> </w:t>
      </w:r>
      <w:r w:rsidRPr="005B5C1D">
        <w:rPr>
          <w:szCs w:val="28"/>
        </w:rPr>
        <w:t>питан</w:t>
      </w:r>
      <w:r w:rsidR="00190E08" w:rsidRPr="005B5C1D">
        <w:rPr>
          <w:szCs w:val="28"/>
        </w:rPr>
        <w:t>ь</w:t>
      </w:r>
      <w:r w:rsidRPr="005B5C1D">
        <w:rPr>
          <w:szCs w:val="28"/>
        </w:rPr>
        <w:t xml:space="preserve"> і питання «Різне», та у зв'язку з відсутністю інших зауважень і пропозицій поставив на голосування пропозицію прийняти за основу та в цілому порядок денний засідання Комітету.</w:t>
      </w:r>
    </w:p>
    <w:p w14:paraId="27510D70" w14:textId="77777777" w:rsidR="00113C1D" w:rsidRPr="005B5C1D" w:rsidRDefault="00113C1D" w:rsidP="00113C1D">
      <w:pPr>
        <w:spacing w:after="0"/>
        <w:ind w:right="0" w:firstLine="709"/>
        <w:rPr>
          <w:szCs w:val="28"/>
        </w:rPr>
      </w:pPr>
    </w:p>
    <w:p w14:paraId="089146DC" w14:textId="5CB77C0D" w:rsidR="00113C1D" w:rsidRPr="005B5C1D" w:rsidRDefault="00113C1D" w:rsidP="001B2F38">
      <w:pPr>
        <w:spacing w:after="0"/>
        <w:ind w:right="0" w:firstLine="709"/>
        <w:rPr>
          <w:szCs w:val="28"/>
        </w:rPr>
      </w:pPr>
      <w:r w:rsidRPr="005B5C1D">
        <w:rPr>
          <w:szCs w:val="28"/>
          <w:u w:val="single" w:color="000000"/>
        </w:rPr>
        <w:t>Голосували</w:t>
      </w:r>
      <w:r w:rsidRPr="005B5C1D">
        <w:rPr>
          <w:szCs w:val="28"/>
        </w:rPr>
        <w:t xml:space="preserve">: за – </w:t>
      </w:r>
      <w:r w:rsidR="001B2F38" w:rsidRPr="005B5C1D">
        <w:rPr>
          <w:szCs w:val="28"/>
        </w:rPr>
        <w:t>10</w:t>
      </w:r>
      <w:r w:rsidRPr="005B5C1D">
        <w:rPr>
          <w:szCs w:val="28"/>
        </w:rPr>
        <w:t>, проти – 0, утрималися – 0  (прийнято одноголосно).</w:t>
      </w:r>
    </w:p>
    <w:p w14:paraId="61A3DDB9" w14:textId="7CCC332C" w:rsidR="00B6354B" w:rsidRPr="005B5C1D" w:rsidRDefault="00B6354B" w:rsidP="004526C6">
      <w:pPr>
        <w:spacing w:after="0" w:line="240" w:lineRule="auto"/>
        <w:ind w:right="0" w:firstLine="0"/>
        <w:jc w:val="left"/>
        <w:rPr>
          <w:color w:val="auto"/>
          <w:szCs w:val="28"/>
          <w:lang w:eastAsia="en-US"/>
        </w:rPr>
      </w:pPr>
    </w:p>
    <w:p w14:paraId="7EF6D393" w14:textId="77777777" w:rsidR="001B2F38" w:rsidRPr="005B5C1D" w:rsidRDefault="001B2F38" w:rsidP="00D168E3">
      <w:pPr>
        <w:spacing w:after="0"/>
        <w:ind w:left="-5" w:right="0" w:firstLine="5"/>
        <w:jc w:val="center"/>
        <w:rPr>
          <w:b/>
          <w:szCs w:val="28"/>
        </w:rPr>
      </w:pPr>
    </w:p>
    <w:p w14:paraId="063C20B9" w14:textId="77777777" w:rsidR="003F2C91" w:rsidRPr="005B5C1D" w:rsidRDefault="003F2C91" w:rsidP="00D168E3">
      <w:pPr>
        <w:spacing w:after="0"/>
        <w:ind w:left="-5" w:right="0" w:firstLine="5"/>
        <w:jc w:val="center"/>
        <w:rPr>
          <w:b/>
          <w:szCs w:val="28"/>
        </w:rPr>
      </w:pPr>
    </w:p>
    <w:p w14:paraId="3D3066DA" w14:textId="77777777" w:rsidR="003F2C91" w:rsidRPr="005B5C1D" w:rsidRDefault="003F2C91" w:rsidP="00D168E3">
      <w:pPr>
        <w:spacing w:after="0"/>
        <w:ind w:left="-5" w:right="0" w:firstLine="5"/>
        <w:jc w:val="center"/>
        <w:rPr>
          <w:b/>
          <w:szCs w:val="28"/>
        </w:rPr>
      </w:pPr>
    </w:p>
    <w:p w14:paraId="3439832F" w14:textId="77777777" w:rsidR="003F2C91" w:rsidRPr="005B5C1D" w:rsidRDefault="003F2C91" w:rsidP="00D168E3">
      <w:pPr>
        <w:spacing w:after="0"/>
        <w:ind w:left="-5" w:right="0" w:firstLine="5"/>
        <w:jc w:val="center"/>
        <w:rPr>
          <w:b/>
          <w:szCs w:val="28"/>
        </w:rPr>
      </w:pPr>
    </w:p>
    <w:p w14:paraId="37795891" w14:textId="77777777" w:rsidR="003F2C91" w:rsidRPr="005B5C1D" w:rsidRDefault="003F2C91" w:rsidP="00D168E3">
      <w:pPr>
        <w:spacing w:after="0"/>
        <w:ind w:left="-5" w:right="0" w:firstLine="5"/>
        <w:jc w:val="center"/>
        <w:rPr>
          <w:b/>
          <w:szCs w:val="28"/>
        </w:rPr>
      </w:pPr>
    </w:p>
    <w:p w14:paraId="1F822432" w14:textId="7EE1CCC3" w:rsidR="0006477C" w:rsidRPr="005B5C1D" w:rsidRDefault="004E6948" w:rsidP="00D168E3">
      <w:pPr>
        <w:spacing w:after="0"/>
        <w:ind w:left="-5" w:right="0" w:firstLine="5"/>
        <w:jc w:val="center"/>
        <w:rPr>
          <w:b/>
          <w:szCs w:val="28"/>
        </w:rPr>
      </w:pPr>
      <w:r w:rsidRPr="005B5C1D">
        <w:rPr>
          <w:b/>
          <w:szCs w:val="28"/>
        </w:rPr>
        <w:t>ПОРЯДОК  ДЕННИЙ</w:t>
      </w:r>
    </w:p>
    <w:p w14:paraId="50D34D02" w14:textId="64EA8123" w:rsidR="00A0160B" w:rsidRPr="005B5C1D" w:rsidRDefault="001B2F38" w:rsidP="005B0421">
      <w:pPr>
        <w:spacing w:after="0" w:line="259" w:lineRule="auto"/>
        <w:ind w:firstLine="0"/>
        <w:jc w:val="center"/>
        <w:rPr>
          <w:i/>
          <w:szCs w:val="28"/>
        </w:rPr>
      </w:pPr>
      <w:r w:rsidRPr="005B5C1D">
        <w:rPr>
          <w:i/>
          <w:szCs w:val="28"/>
        </w:rPr>
        <w:t>(з урахуванням зміни порядку розгляду питань)</w:t>
      </w:r>
    </w:p>
    <w:p w14:paraId="13691ADF" w14:textId="77777777" w:rsidR="001B2F38" w:rsidRPr="005B5C1D" w:rsidRDefault="001B2F38" w:rsidP="005B0421">
      <w:pPr>
        <w:spacing w:after="0" w:line="259" w:lineRule="auto"/>
        <w:ind w:firstLine="0"/>
        <w:jc w:val="center"/>
        <w:rPr>
          <w:i/>
          <w:szCs w:val="28"/>
        </w:rPr>
      </w:pPr>
    </w:p>
    <w:p w14:paraId="1B386CDB" w14:textId="77777777" w:rsidR="001B2F38" w:rsidRPr="005B5C1D" w:rsidRDefault="001B2F38" w:rsidP="001B2F38">
      <w:pPr>
        <w:spacing w:after="0" w:line="240" w:lineRule="auto"/>
        <w:ind w:right="0" w:firstLine="720"/>
        <w:rPr>
          <w:color w:val="auto"/>
          <w:szCs w:val="28"/>
          <w:lang w:eastAsia="ru-RU"/>
        </w:rPr>
      </w:pPr>
      <w:r w:rsidRPr="005B5C1D">
        <w:rPr>
          <w:color w:val="auto"/>
          <w:szCs w:val="28"/>
          <w:lang w:eastAsia="ru-RU"/>
        </w:rPr>
        <w:t xml:space="preserve">1. Про проект Постанови Верховної Ради України «Тимчасова слідча комісія Верховної Ради України з питань розслідування можливих фактів шахрайства та іншої 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внесений народним депутатом України Куницьким О.О. (реєстр. № 9264 від 12.05.2023, доопрацьований). </w:t>
      </w:r>
    </w:p>
    <w:p w14:paraId="5EB4D903" w14:textId="77777777" w:rsidR="001B2F38" w:rsidRPr="005B5C1D" w:rsidRDefault="001B2F38" w:rsidP="001B2F3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0BF49455" w14:textId="77777777" w:rsidR="001B2F38" w:rsidRPr="005B5C1D" w:rsidRDefault="001B2F38" w:rsidP="00190E08">
      <w:pPr>
        <w:spacing w:after="0" w:line="240" w:lineRule="auto"/>
        <w:ind w:right="0" w:firstLine="567"/>
        <w:rPr>
          <w:color w:val="auto"/>
          <w:szCs w:val="28"/>
          <w:lang w:eastAsia="ru-RU"/>
        </w:rPr>
      </w:pPr>
    </w:p>
    <w:p w14:paraId="05F6129F" w14:textId="1B3A0CA8" w:rsidR="001B2F38" w:rsidRPr="005B5C1D" w:rsidRDefault="001B2F38" w:rsidP="001B2F38">
      <w:pPr>
        <w:spacing w:after="0" w:line="240" w:lineRule="auto"/>
        <w:ind w:right="0" w:firstLine="567"/>
        <w:rPr>
          <w:color w:val="auto"/>
          <w:szCs w:val="28"/>
          <w:lang w:eastAsia="ru-RU"/>
        </w:rPr>
      </w:pPr>
      <w:r w:rsidRPr="005B5C1D">
        <w:rPr>
          <w:color w:val="auto"/>
          <w:szCs w:val="28"/>
          <w:lang w:eastAsia="ru-RU"/>
        </w:rPr>
        <w:t>2. Про проект Закону України «Про внесення змін до деяких законодавчих актів щодо приведення їх у відповідність до положень Конституції України», внесений народними депутатами України       Вороньком О.Є., Яковенком Є.Г. та Бурмічем А.П. (реєстр. № 9221 від 19.04.2023)</w:t>
      </w:r>
      <w:r w:rsidRPr="005B5C1D">
        <w:rPr>
          <w:color w:val="auto"/>
          <w:szCs w:val="28"/>
          <w:lang w:val="ru-RU" w:eastAsia="ru-RU"/>
        </w:rPr>
        <w:t>.</w:t>
      </w:r>
      <w:r w:rsidRPr="005B5C1D">
        <w:rPr>
          <w:b/>
          <w:color w:val="auto"/>
          <w:szCs w:val="28"/>
          <w:lang w:eastAsia="ru-RU"/>
        </w:rPr>
        <w:t xml:space="preserve"> </w:t>
      </w:r>
    </w:p>
    <w:p w14:paraId="4C350819" w14:textId="348FC292" w:rsidR="001B2F38" w:rsidRPr="005B5C1D" w:rsidRDefault="001B2F38" w:rsidP="001B2F3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0A282DFD" w14:textId="77777777" w:rsidR="001B2F38" w:rsidRPr="005B5C1D" w:rsidRDefault="001B2F38" w:rsidP="001B2F38">
      <w:pPr>
        <w:spacing w:after="0" w:line="240" w:lineRule="auto"/>
        <w:ind w:right="0" w:firstLine="720"/>
        <w:rPr>
          <w:color w:val="auto"/>
          <w:szCs w:val="28"/>
          <w:lang w:eastAsia="ru-RU"/>
        </w:rPr>
      </w:pPr>
    </w:p>
    <w:p w14:paraId="6DD714EA" w14:textId="48A3AAE4" w:rsidR="00190E08" w:rsidRPr="005B5C1D" w:rsidRDefault="001B2F38" w:rsidP="00190E08">
      <w:pPr>
        <w:spacing w:after="0" w:line="240" w:lineRule="auto"/>
        <w:ind w:right="0" w:firstLine="567"/>
        <w:rPr>
          <w:rFonts w:eastAsia="Calibri"/>
          <w:color w:val="auto"/>
          <w:szCs w:val="28"/>
          <w:lang w:eastAsia="ru-RU"/>
        </w:rPr>
      </w:pPr>
      <w:r w:rsidRPr="005B5C1D">
        <w:rPr>
          <w:color w:val="auto"/>
          <w:szCs w:val="28"/>
          <w:lang w:eastAsia="ru-RU"/>
        </w:rPr>
        <w:t>3</w:t>
      </w:r>
      <w:r w:rsidR="00190E08" w:rsidRPr="005B5C1D">
        <w:rPr>
          <w:color w:val="auto"/>
          <w:szCs w:val="28"/>
          <w:lang w:eastAsia="ru-RU"/>
        </w:rPr>
        <w:t xml:space="preserve">. </w:t>
      </w:r>
      <w:r w:rsidR="00190E08" w:rsidRPr="005B5C1D">
        <w:rPr>
          <w:rFonts w:eastAsia="Calibri"/>
          <w:color w:val="auto"/>
          <w:szCs w:val="28"/>
          <w:lang w:eastAsia="ru-RU"/>
        </w:rPr>
        <w:t xml:space="preserve">Про розгляд проекту Закону України «Про внесення змін до Регламенту Верховної Ради України щодо удосконалення законодавчої процедури»               (реєстр. № 9153),  підготовленого до другого читання. </w:t>
      </w:r>
      <w:r w:rsidR="00190E08" w:rsidRPr="005B5C1D">
        <w:rPr>
          <w:rFonts w:eastAsia="Calibri"/>
          <w:b/>
          <w:color w:val="auto"/>
          <w:szCs w:val="28"/>
          <w:lang w:eastAsia="ru-RU"/>
        </w:rPr>
        <w:t xml:space="preserve"> </w:t>
      </w:r>
    </w:p>
    <w:p w14:paraId="19AA0F4C" w14:textId="4D9BA572" w:rsidR="00190E08" w:rsidRPr="005B5C1D" w:rsidRDefault="00190E08" w:rsidP="00190E0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2405E19F" w14:textId="77777777" w:rsidR="00190E08" w:rsidRPr="005B5C1D" w:rsidRDefault="00190E08" w:rsidP="00190E08">
      <w:pPr>
        <w:spacing w:after="0" w:line="240" w:lineRule="auto"/>
        <w:ind w:right="0" w:firstLine="720"/>
        <w:rPr>
          <w:color w:val="auto"/>
          <w:szCs w:val="28"/>
          <w:lang w:eastAsia="ru-RU"/>
        </w:rPr>
      </w:pPr>
    </w:p>
    <w:p w14:paraId="240BE163" w14:textId="42529C77" w:rsidR="00190E08" w:rsidRPr="005B5C1D" w:rsidRDefault="001B2F38" w:rsidP="00190E08">
      <w:pPr>
        <w:spacing w:after="0" w:line="240" w:lineRule="auto"/>
        <w:ind w:right="0" w:firstLine="720"/>
        <w:rPr>
          <w:color w:val="auto"/>
          <w:szCs w:val="28"/>
          <w:lang w:val="ru-RU" w:eastAsia="ru-RU"/>
        </w:rPr>
      </w:pPr>
      <w:r w:rsidRPr="005B5C1D">
        <w:rPr>
          <w:color w:val="auto"/>
          <w:szCs w:val="28"/>
          <w:lang w:eastAsia="ru-RU"/>
        </w:rPr>
        <w:t>4</w:t>
      </w:r>
      <w:r w:rsidR="00190E08" w:rsidRPr="005B5C1D">
        <w:rPr>
          <w:color w:val="auto"/>
          <w:szCs w:val="28"/>
          <w:lang w:eastAsia="ru-RU"/>
        </w:rPr>
        <w:t xml:space="preserve">. Про проект Постанови Верховної Ради України «Про скасування рішення Верховної Ради України від 03.05.2023 про прийняття у за основу та в цілому проекту Закону України про внесення змін до деяких законів України щодо забезпечення непорушності майнових прав (реєстр. </w:t>
      </w:r>
      <w:r w:rsidR="00190E08" w:rsidRPr="005B5C1D">
        <w:rPr>
          <w:color w:val="auto"/>
          <w:szCs w:val="28"/>
          <w:lang w:val="ru-RU" w:eastAsia="ru-RU"/>
        </w:rPr>
        <w:t xml:space="preserve">№ 9156-д від 01.05.2023)», внесений народним депутатом України Гончаренком О.О.                (реєстр. № 9156-д-П від 04.05.2023). </w:t>
      </w:r>
    </w:p>
    <w:p w14:paraId="0D7AEBA0" w14:textId="77777777" w:rsidR="00190E08" w:rsidRPr="005B5C1D" w:rsidRDefault="00190E08" w:rsidP="00190E0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5F1A40AC" w14:textId="77777777" w:rsidR="00190E08" w:rsidRPr="005B5C1D" w:rsidRDefault="00190E08" w:rsidP="00190E08">
      <w:pPr>
        <w:spacing w:after="0" w:line="240" w:lineRule="auto"/>
        <w:ind w:right="0" w:firstLine="567"/>
        <w:rPr>
          <w:color w:val="auto"/>
          <w:szCs w:val="28"/>
          <w:lang w:eastAsia="ru-RU"/>
        </w:rPr>
      </w:pPr>
    </w:p>
    <w:p w14:paraId="78BF7A3E" w14:textId="679989DC" w:rsidR="00190E08" w:rsidRPr="005B5C1D" w:rsidRDefault="00190E08" w:rsidP="00190E08">
      <w:pPr>
        <w:spacing w:after="0" w:line="240" w:lineRule="auto"/>
        <w:ind w:right="141" w:firstLine="567"/>
        <w:rPr>
          <w:rFonts w:eastAsia="Calibri"/>
          <w:b/>
          <w:color w:val="auto"/>
          <w:szCs w:val="28"/>
          <w:lang w:eastAsia="ru-RU"/>
        </w:rPr>
      </w:pPr>
      <w:r w:rsidRPr="005B5C1D">
        <w:rPr>
          <w:rFonts w:eastAsia="Calibri"/>
          <w:szCs w:val="28"/>
          <w:lang w:eastAsia="ru-RU"/>
        </w:rPr>
        <w:t xml:space="preserve">5. </w:t>
      </w:r>
      <w:r w:rsidRPr="005B5C1D">
        <w:rPr>
          <w:rFonts w:eastAsia="Calibri"/>
          <w:color w:val="auto"/>
          <w:szCs w:val="28"/>
          <w:lang w:eastAsia="ru-RU"/>
        </w:rPr>
        <w:t xml:space="preserve">Про проект Закону України «Про внесення змін до деяких законодавчих актів  України щодо уточнення окремих положень про проведення конкурсного відбору кандидатур на посаду судді Конституційного Суду України», внесений народними депутатами України Масловим Д.В., Ватрасом В.А. та іншими (всього 8 підписів) (реєстр. № 9225 від 19.04.2023). </w:t>
      </w:r>
    </w:p>
    <w:p w14:paraId="0A3F16AA" w14:textId="77777777" w:rsidR="00190E08" w:rsidRPr="005B5C1D" w:rsidRDefault="00190E08" w:rsidP="00190E0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64C18E6A" w14:textId="77777777" w:rsidR="00190E08" w:rsidRPr="005B5C1D" w:rsidRDefault="00190E08" w:rsidP="00190E08">
      <w:pPr>
        <w:spacing w:after="0" w:line="240" w:lineRule="auto"/>
        <w:ind w:right="141" w:firstLine="567"/>
        <w:rPr>
          <w:rFonts w:eastAsia="Calibri"/>
          <w:color w:val="auto"/>
          <w:szCs w:val="28"/>
          <w:lang w:eastAsia="ru-RU"/>
        </w:rPr>
      </w:pPr>
    </w:p>
    <w:p w14:paraId="7800D20E" w14:textId="00391F5D" w:rsidR="00190E08" w:rsidRPr="005B5C1D" w:rsidRDefault="00190E08" w:rsidP="00190E08">
      <w:pPr>
        <w:spacing w:after="0" w:line="240" w:lineRule="auto"/>
        <w:ind w:right="141" w:firstLine="567"/>
        <w:rPr>
          <w:rFonts w:eastAsia="Calibri"/>
          <w:b/>
          <w:szCs w:val="28"/>
        </w:rPr>
      </w:pPr>
      <w:r w:rsidRPr="005B5C1D">
        <w:rPr>
          <w:rFonts w:eastAsia="Calibri"/>
          <w:color w:val="auto"/>
          <w:szCs w:val="28"/>
          <w:lang w:eastAsia="ru-RU"/>
        </w:rPr>
        <w:t xml:space="preserve">6. </w:t>
      </w:r>
      <w:r w:rsidRPr="005B5C1D">
        <w:rPr>
          <w:rFonts w:eastAsia="Calibri"/>
          <w:szCs w:val="28"/>
          <w:lang w:eastAsia="ru-RU"/>
        </w:rPr>
        <w:t xml:space="preserve">Про проект Закону України </w:t>
      </w:r>
      <w:r w:rsidRPr="005B5C1D">
        <w:rPr>
          <w:rFonts w:eastAsia="Calibri"/>
          <w:szCs w:val="28"/>
        </w:rPr>
        <w:t xml:space="preserve">«Про внесення змін до Кодексу України про адміністративні правопорушення та інших законодавчих актів України щодо удосконалення відповідальності за порушення парламентського контролю», внесений народними депутатами України - членами Комітету </w:t>
      </w:r>
      <w:r w:rsidRPr="005B5C1D">
        <w:rPr>
          <w:rFonts w:eastAsia="Calibri"/>
          <w:szCs w:val="28"/>
        </w:rPr>
        <w:lastRenderedPageBreak/>
        <w:t>Верховної Ради України з питань правоохоронної діяльності Іонушасом С.К. та іншими (всього 19 підписів)  (реєстр. № 8073-д від 09.05.2023, доопрацьований).</w:t>
      </w:r>
      <w:r w:rsidRPr="005B5C1D">
        <w:rPr>
          <w:rFonts w:eastAsia="Calibri"/>
          <w:b/>
          <w:szCs w:val="28"/>
        </w:rPr>
        <w:t xml:space="preserve"> </w:t>
      </w:r>
    </w:p>
    <w:p w14:paraId="52E5FD1C" w14:textId="77777777" w:rsidR="00190E08" w:rsidRPr="005B5C1D" w:rsidRDefault="00190E08" w:rsidP="00190E0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640F8126" w14:textId="77777777" w:rsidR="00190E08" w:rsidRPr="005B5C1D" w:rsidRDefault="00190E08" w:rsidP="00190E08">
      <w:pPr>
        <w:spacing w:after="0" w:line="240" w:lineRule="auto"/>
        <w:ind w:right="0" w:firstLine="0"/>
        <w:rPr>
          <w:color w:val="auto"/>
          <w:szCs w:val="28"/>
          <w:lang w:eastAsia="ru-RU"/>
        </w:rPr>
      </w:pPr>
    </w:p>
    <w:p w14:paraId="41DA6A38" w14:textId="77777777" w:rsidR="00190E08" w:rsidRPr="005B5C1D" w:rsidRDefault="00190E08" w:rsidP="00190E08">
      <w:pPr>
        <w:spacing w:after="0" w:line="240" w:lineRule="auto"/>
        <w:ind w:right="0" w:firstLine="720"/>
        <w:rPr>
          <w:color w:val="auto"/>
          <w:szCs w:val="28"/>
          <w:lang w:eastAsia="ru-RU"/>
        </w:rPr>
      </w:pPr>
      <w:r w:rsidRPr="005B5C1D">
        <w:rPr>
          <w:color w:val="auto"/>
          <w:szCs w:val="28"/>
          <w:lang w:eastAsia="ru-RU"/>
        </w:rPr>
        <w:t>7. Про внесення змін до рішення Комітету від 4 вересня 2019 року (протокол № 2).</w:t>
      </w:r>
    </w:p>
    <w:p w14:paraId="4061E1A6" w14:textId="77777777" w:rsidR="00190E08" w:rsidRPr="005B5C1D" w:rsidRDefault="00190E08" w:rsidP="00190E08">
      <w:pPr>
        <w:spacing w:after="0" w:line="240" w:lineRule="auto"/>
        <w:ind w:right="0" w:firstLine="720"/>
        <w:rPr>
          <w:color w:val="auto"/>
          <w:szCs w:val="28"/>
          <w:lang w:eastAsia="ru-RU"/>
        </w:rPr>
      </w:pPr>
      <w:r w:rsidRPr="005B5C1D">
        <w:rPr>
          <w:color w:val="auto"/>
          <w:szCs w:val="28"/>
          <w:u w:val="single"/>
          <w:lang w:eastAsia="ru-RU"/>
        </w:rPr>
        <w:t>Інформує:</w:t>
      </w:r>
      <w:r w:rsidRPr="005B5C1D">
        <w:rPr>
          <w:color w:val="auto"/>
          <w:szCs w:val="28"/>
          <w:lang w:eastAsia="ru-RU"/>
        </w:rPr>
        <w:t xml:space="preserve"> голова Комітету Кальченко С.В.</w:t>
      </w:r>
    </w:p>
    <w:p w14:paraId="07E6C2E4" w14:textId="77777777" w:rsidR="00190E08" w:rsidRPr="005B5C1D" w:rsidRDefault="00190E08" w:rsidP="00190E08">
      <w:pPr>
        <w:spacing w:after="0" w:line="240" w:lineRule="auto"/>
        <w:ind w:right="0" w:firstLine="720"/>
        <w:rPr>
          <w:color w:val="auto"/>
          <w:szCs w:val="28"/>
          <w:lang w:eastAsia="ru-RU"/>
        </w:rPr>
      </w:pPr>
    </w:p>
    <w:p w14:paraId="3ACF60B2" w14:textId="77777777" w:rsidR="00190E08" w:rsidRPr="005B5C1D" w:rsidRDefault="00190E08" w:rsidP="00190E08">
      <w:pPr>
        <w:spacing w:after="0" w:line="240" w:lineRule="auto"/>
        <w:ind w:right="0" w:firstLine="720"/>
        <w:rPr>
          <w:color w:val="auto"/>
          <w:szCs w:val="28"/>
          <w:lang w:eastAsia="ru-RU"/>
        </w:rPr>
      </w:pPr>
      <w:r w:rsidRPr="005B5C1D">
        <w:rPr>
          <w:color w:val="auto"/>
          <w:szCs w:val="28"/>
          <w:lang w:eastAsia="ru-RU"/>
        </w:rPr>
        <w:t>8. Різне</w:t>
      </w:r>
    </w:p>
    <w:p w14:paraId="4A87CFD5" w14:textId="6A531CC0" w:rsidR="007237BA" w:rsidRPr="005B5C1D" w:rsidRDefault="007237BA" w:rsidP="005B0421">
      <w:pPr>
        <w:spacing w:after="0"/>
        <w:ind w:right="0"/>
        <w:rPr>
          <w:szCs w:val="28"/>
        </w:rPr>
      </w:pPr>
    </w:p>
    <w:p w14:paraId="73096DEF" w14:textId="4DDEEEB8" w:rsidR="001B2F38" w:rsidRPr="005B5C1D" w:rsidRDefault="001B2F38" w:rsidP="001B2F38">
      <w:pPr>
        <w:spacing w:after="0"/>
        <w:ind w:right="0" w:firstLine="709"/>
        <w:rPr>
          <w:szCs w:val="28"/>
        </w:rPr>
      </w:pPr>
      <w:r w:rsidRPr="005B5C1D">
        <w:rPr>
          <w:szCs w:val="28"/>
        </w:rPr>
        <w:t xml:space="preserve">Головуючий на засіданні Комітету голова Комітету Кальченко С.В. поінформував народних депутатів України – членів Комітету про те, що до засідання Комітету у режимі відеоконференції приєднався народний депутат України Куницький Олександр Олександрович, запрошений як автор проекту Постанови Верховної Ради України </w:t>
      </w:r>
      <w:r w:rsidRPr="005B5C1D">
        <w:rPr>
          <w:color w:val="auto"/>
          <w:szCs w:val="28"/>
          <w:lang w:eastAsia="ru-RU"/>
        </w:rPr>
        <w:t>«Тимчасова слідча комісія Верховної Ради України з питань розслідування можливих фактів шахрайства та іншої 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(реєстр. № 9264</w:t>
      </w:r>
      <w:r w:rsidRPr="005B5C1D">
        <w:rPr>
          <w:szCs w:val="28"/>
        </w:rPr>
        <w:t xml:space="preserve">), який зазначений у порядку денному засідання Комітету другим питанням за порядком, та запропонував змінити порядок розгляду питань порядку денного і першим питанням розглянути проект Постанови Верховної Ради України </w:t>
      </w:r>
      <w:r w:rsidRPr="005B5C1D">
        <w:rPr>
          <w:color w:val="auto"/>
          <w:szCs w:val="28"/>
          <w:lang w:eastAsia="ru-RU"/>
        </w:rPr>
        <w:t>(реєстр. № 9264</w:t>
      </w:r>
      <w:r w:rsidRPr="005B5C1D">
        <w:rPr>
          <w:szCs w:val="28"/>
        </w:rPr>
        <w:t xml:space="preserve">) </w:t>
      </w:r>
      <w:r w:rsidRPr="005B5C1D">
        <w:rPr>
          <w:i/>
          <w:szCs w:val="28"/>
        </w:rPr>
        <w:t>(стенограма додається).</w:t>
      </w:r>
    </w:p>
    <w:p w14:paraId="4BCB62FC" w14:textId="77777777" w:rsidR="001B2F38" w:rsidRPr="005B5C1D" w:rsidRDefault="001B2F38" w:rsidP="001B2F38">
      <w:pPr>
        <w:spacing w:after="0"/>
        <w:ind w:right="0" w:firstLine="709"/>
        <w:rPr>
          <w:szCs w:val="28"/>
        </w:rPr>
      </w:pPr>
      <w:r w:rsidRPr="005B5C1D">
        <w:rPr>
          <w:szCs w:val="28"/>
        </w:rPr>
        <w:t>Народні депутати України – члени Комітету погодилися з такою пропозицією без голосування.</w:t>
      </w:r>
    </w:p>
    <w:p w14:paraId="1182ED16" w14:textId="77777777" w:rsidR="00080E17" w:rsidRPr="005B5C1D" w:rsidRDefault="00080E17" w:rsidP="005B0421">
      <w:pPr>
        <w:spacing w:after="0"/>
        <w:ind w:right="0"/>
        <w:rPr>
          <w:szCs w:val="28"/>
        </w:rPr>
      </w:pPr>
    </w:p>
    <w:p w14:paraId="7D5C29D2" w14:textId="60B13030" w:rsidR="001B2F38" w:rsidRPr="005B5C1D" w:rsidRDefault="001958D5" w:rsidP="001B2F38">
      <w:pPr>
        <w:spacing w:after="0"/>
        <w:ind w:left="2268" w:right="0" w:hanging="1559"/>
        <w:rPr>
          <w:b/>
          <w:szCs w:val="28"/>
        </w:rPr>
      </w:pPr>
      <w:r w:rsidRPr="005B5C1D">
        <w:rPr>
          <w:b/>
          <w:szCs w:val="28"/>
        </w:rPr>
        <w:t>1</w:t>
      </w:r>
      <w:r w:rsidR="001B2F38" w:rsidRPr="005B5C1D">
        <w:rPr>
          <w:b/>
          <w:szCs w:val="28"/>
        </w:rPr>
        <w:t>. СЛУХАЛИ:</w:t>
      </w:r>
      <w:r w:rsidR="001B2F38" w:rsidRPr="005B5C1D">
        <w:rPr>
          <w:szCs w:val="28"/>
        </w:rPr>
        <w:t xml:space="preserve"> Інформацію голови Комітету Кальченка С.В. про </w:t>
      </w:r>
      <w:r w:rsidR="001B2F38" w:rsidRPr="005B5C1D">
        <w:rPr>
          <w:rFonts w:eastAsia="Calibri"/>
          <w:color w:val="auto"/>
          <w:szCs w:val="28"/>
          <w:lang w:eastAsia="ru-RU"/>
        </w:rPr>
        <w:t xml:space="preserve"> </w:t>
      </w:r>
      <w:r w:rsidR="001B2F38" w:rsidRPr="005B5C1D">
        <w:rPr>
          <w:color w:val="auto"/>
          <w:szCs w:val="28"/>
          <w:lang w:eastAsia="ru-RU"/>
        </w:rPr>
        <w:t>проект Постанови Верховної Ради України «Тимчасова слідча комісія Верховної Ради України з питань розслідування можливих фактів шахрайства та іншої 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внесений народним депутатом України Куницьким О.О. (реєстр. № 9264 від 12.05.2023, доопрацьований).</w:t>
      </w:r>
    </w:p>
    <w:p w14:paraId="53BD5F4A" w14:textId="77777777" w:rsidR="001B2F38" w:rsidRPr="005B5C1D" w:rsidRDefault="001B2F38" w:rsidP="001B2F38">
      <w:pPr>
        <w:spacing w:after="0"/>
        <w:ind w:right="0" w:firstLine="709"/>
        <w:rPr>
          <w:szCs w:val="28"/>
          <w:u w:val="single" w:color="000000"/>
        </w:rPr>
      </w:pPr>
    </w:p>
    <w:p w14:paraId="22FD796B" w14:textId="781E703C" w:rsidR="001B2F38" w:rsidRPr="005B5C1D" w:rsidRDefault="001958D5" w:rsidP="001B2F38">
      <w:pPr>
        <w:spacing w:after="0"/>
        <w:ind w:right="0" w:firstLine="709"/>
        <w:rPr>
          <w:color w:val="auto"/>
          <w:szCs w:val="28"/>
          <w:lang w:eastAsia="ru-RU"/>
        </w:rPr>
      </w:pPr>
      <w:r w:rsidRPr="005B5C1D">
        <w:rPr>
          <w:szCs w:val="28"/>
        </w:rPr>
        <w:t xml:space="preserve">Головуючий на засіданні Комітету голова Комітету Кальченко С.В. надав слово народному депутату України Куницькому О.О. як автору проекту Постанови </w:t>
      </w:r>
      <w:r w:rsidRPr="005B5C1D">
        <w:rPr>
          <w:color w:val="auto"/>
          <w:szCs w:val="28"/>
          <w:lang w:eastAsia="ru-RU"/>
        </w:rPr>
        <w:t xml:space="preserve">Верховної Ради України «Тимчасова слідча комісія Верховної Ради України з питань розслідування можливих фактів шахрайства та іншої </w:t>
      </w:r>
      <w:r w:rsidRPr="005B5C1D">
        <w:rPr>
          <w:color w:val="auto"/>
          <w:szCs w:val="28"/>
          <w:lang w:eastAsia="ru-RU"/>
        </w:rPr>
        <w:lastRenderedPageBreak/>
        <w:t>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(реєстр. № 9264) для обґрунтування необхідності утворення цієї Тимчасової слідчої комісії та відповіді на запитання г</w:t>
      </w:r>
      <w:r w:rsidR="00A25B15" w:rsidRPr="005B5C1D">
        <w:rPr>
          <w:color w:val="auto"/>
          <w:szCs w:val="28"/>
          <w:lang w:eastAsia="ru-RU"/>
        </w:rPr>
        <w:t>олів підкомітетів Синютки О.М. і</w:t>
      </w:r>
      <w:r w:rsidRPr="005B5C1D">
        <w:rPr>
          <w:color w:val="auto"/>
          <w:szCs w:val="28"/>
          <w:lang w:eastAsia="ru-RU"/>
        </w:rPr>
        <w:t xml:space="preserve"> Приходько Н.І. </w:t>
      </w:r>
      <w:r w:rsidRPr="005B5C1D">
        <w:rPr>
          <w:i/>
          <w:color w:val="auto"/>
          <w:szCs w:val="28"/>
          <w:lang w:eastAsia="ru-RU"/>
        </w:rPr>
        <w:t>(стенограма додається).</w:t>
      </w:r>
    </w:p>
    <w:p w14:paraId="771A9803" w14:textId="3032D84B" w:rsidR="001958D5" w:rsidRPr="005B5C1D" w:rsidRDefault="001958D5" w:rsidP="001B2F38">
      <w:pPr>
        <w:spacing w:after="0"/>
        <w:ind w:right="0" w:firstLine="709"/>
        <w:rPr>
          <w:szCs w:val="28"/>
        </w:rPr>
      </w:pPr>
    </w:p>
    <w:p w14:paraId="29A0729D" w14:textId="1139DECF" w:rsidR="001958D5" w:rsidRPr="005B5C1D" w:rsidRDefault="001958D5" w:rsidP="001B2F38">
      <w:pPr>
        <w:spacing w:after="0"/>
        <w:ind w:right="0" w:firstLine="709"/>
        <w:rPr>
          <w:szCs w:val="28"/>
        </w:rPr>
      </w:pPr>
      <w:r w:rsidRPr="005B5C1D">
        <w:rPr>
          <w:szCs w:val="28"/>
        </w:rPr>
        <w:t xml:space="preserve">Також голова підкомітету Загородній Ю.І. </w:t>
      </w:r>
      <w:r w:rsidR="00774CA7" w:rsidRPr="005B5C1D">
        <w:rPr>
          <w:szCs w:val="28"/>
        </w:rPr>
        <w:t xml:space="preserve">висловив свою думку щодо </w:t>
      </w:r>
      <w:r w:rsidR="002A38E6" w:rsidRPr="005B5C1D">
        <w:rPr>
          <w:szCs w:val="28"/>
        </w:rPr>
        <w:t xml:space="preserve">мети утворення цієї Тимчасової слідчої комісії та питання </w:t>
      </w:r>
      <w:r w:rsidR="00A53119" w:rsidRPr="005B5C1D">
        <w:rPr>
          <w:szCs w:val="28"/>
        </w:rPr>
        <w:t xml:space="preserve">здійснення контрольної функції профільним комітетом щодо виконання правоохоронними органами своїх обов’язків </w:t>
      </w:r>
      <w:r w:rsidR="002A38E6" w:rsidRPr="005B5C1D">
        <w:rPr>
          <w:i/>
          <w:szCs w:val="28"/>
        </w:rPr>
        <w:t>(стенограма додається).</w:t>
      </w:r>
      <w:r w:rsidR="002A38E6" w:rsidRPr="005B5C1D">
        <w:rPr>
          <w:szCs w:val="28"/>
        </w:rPr>
        <w:t xml:space="preserve"> </w:t>
      </w:r>
    </w:p>
    <w:p w14:paraId="75C382A3" w14:textId="77777777" w:rsidR="00CF2ED0" w:rsidRPr="005B5C1D" w:rsidRDefault="00CF2ED0" w:rsidP="00CF2ED0">
      <w:pPr>
        <w:spacing w:after="0"/>
        <w:ind w:right="0" w:firstLine="709"/>
        <w:rPr>
          <w:szCs w:val="28"/>
        </w:rPr>
      </w:pPr>
    </w:p>
    <w:p w14:paraId="1F8DE059" w14:textId="6B453827" w:rsidR="00CF2ED0" w:rsidRPr="005B5C1D" w:rsidRDefault="00CF2ED0" w:rsidP="00CF2ED0">
      <w:pPr>
        <w:spacing w:after="0"/>
        <w:ind w:right="0" w:firstLine="709"/>
        <w:rPr>
          <w:szCs w:val="28"/>
        </w:rPr>
      </w:pPr>
      <w:r w:rsidRPr="005B5C1D">
        <w:rPr>
          <w:szCs w:val="28"/>
        </w:rPr>
        <w:t xml:space="preserve">У зв’язку з відсутністю пропозицій щодо подальшого обговорення першого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w:t>
      </w:r>
      <w:r w:rsidRPr="005B5C1D">
        <w:rPr>
          <w:color w:val="auto"/>
          <w:szCs w:val="28"/>
          <w:lang w:eastAsia="ru-RU"/>
        </w:rPr>
        <w:t>Постанови Верховної Ради України «Тимчасова слідча комісія Верховної Ради України з питань розслідування можливих фактів шахрайства та іншої 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(реєстр. № 9264 від 12.05.2023, доопрацьований)</w:t>
      </w:r>
      <w:r w:rsidRPr="005B5C1D">
        <w:rPr>
          <w:szCs w:val="28"/>
        </w:rPr>
        <w:t xml:space="preserve">, підготовлений та надісланий для ознайомлення народним депутатам України – членам Комітету напередодні засідання Комітету. </w:t>
      </w:r>
    </w:p>
    <w:p w14:paraId="39A4ED84" w14:textId="77777777" w:rsidR="002A38E6" w:rsidRPr="005B5C1D" w:rsidRDefault="002A38E6" w:rsidP="001B2F38">
      <w:pPr>
        <w:spacing w:after="0"/>
        <w:ind w:right="0" w:firstLine="709"/>
        <w:rPr>
          <w:szCs w:val="28"/>
        </w:rPr>
      </w:pPr>
    </w:p>
    <w:p w14:paraId="7127C80C" w14:textId="58E0A881" w:rsidR="001B2F38" w:rsidRPr="005B5C1D" w:rsidRDefault="001B2F38" w:rsidP="001B2F38">
      <w:pPr>
        <w:spacing w:after="0"/>
        <w:ind w:right="0" w:firstLine="709"/>
        <w:rPr>
          <w:szCs w:val="28"/>
        </w:rPr>
      </w:pPr>
      <w:r w:rsidRPr="005B5C1D">
        <w:rPr>
          <w:szCs w:val="28"/>
          <w:u w:val="single" w:color="000000"/>
        </w:rPr>
        <w:t>Голосували</w:t>
      </w:r>
      <w:r w:rsidRPr="005B5C1D">
        <w:rPr>
          <w:szCs w:val="28"/>
        </w:rPr>
        <w:t xml:space="preserve">: за – 8, проти – 0, утрималися – </w:t>
      </w:r>
      <w:r w:rsidR="002A38E6" w:rsidRPr="005B5C1D">
        <w:rPr>
          <w:szCs w:val="28"/>
        </w:rPr>
        <w:t>2</w:t>
      </w:r>
      <w:r w:rsidRPr="005B5C1D">
        <w:rPr>
          <w:szCs w:val="28"/>
        </w:rPr>
        <w:t xml:space="preserve">  (прийнято </w:t>
      </w:r>
      <w:r w:rsidR="002A38E6" w:rsidRPr="005B5C1D">
        <w:rPr>
          <w:szCs w:val="28"/>
        </w:rPr>
        <w:t>більшістю голосів</w:t>
      </w:r>
      <w:r w:rsidRPr="005B5C1D">
        <w:rPr>
          <w:szCs w:val="28"/>
        </w:rPr>
        <w:t>).</w:t>
      </w:r>
    </w:p>
    <w:p w14:paraId="1E326DD2" w14:textId="77777777" w:rsidR="001B2F38" w:rsidRPr="005B5C1D" w:rsidRDefault="001B2F38" w:rsidP="001B2F38">
      <w:pPr>
        <w:spacing w:after="0" w:line="259" w:lineRule="auto"/>
        <w:ind w:left="704" w:right="0" w:hanging="10"/>
        <w:jc w:val="left"/>
        <w:rPr>
          <w:b/>
          <w:szCs w:val="28"/>
        </w:rPr>
      </w:pPr>
    </w:p>
    <w:p w14:paraId="0FABD5B4" w14:textId="042798CD" w:rsidR="001B2F38" w:rsidRPr="005B5C1D" w:rsidRDefault="001B2F38" w:rsidP="001B2F38">
      <w:pPr>
        <w:spacing w:after="0" w:line="259" w:lineRule="auto"/>
        <w:ind w:left="704" w:right="0" w:hanging="10"/>
        <w:jc w:val="left"/>
        <w:rPr>
          <w:b/>
          <w:szCs w:val="28"/>
        </w:rPr>
      </w:pPr>
      <w:r w:rsidRPr="005B5C1D">
        <w:rPr>
          <w:b/>
          <w:szCs w:val="28"/>
        </w:rPr>
        <w:t xml:space="preserve">УХВАЛИЛИ: </w:t>
      </w:r>
    </w:p>
    <w:p w14:paraId="0A44CEDC" w14:textId="77777777" w:rsidR="002A38E6" w:rsidRPr="005B5C1D" w:rsidRDefault="002A38E6" w:rsidP="002A38E6">
      <w:pPr>
        <w:spacing w:after="0" w:line="259" w:lineRule="auto"/>
        <w:ind w:right="0" w:firstLine="709"/>
        <w:rPr>
          <w:szCs w:val="28"/>
        </w:rPr>
      </w:pPr>
      <w:r w:rsidRPr="005B5C1D">
        <w:rPr>
          <w:szCs w:val="28"/>
        </w:rPr>
        <w:t xml:space="preserve">1. Експертний висновок на проект Постанови Верховної Ради України «Тимчасова слідча комісія Верховної Ради України з питань розслідування можливих фактів шахрайства та іншої незаконної діяльності у сфері фінансових послуг та ринків фінансових послуг, які здійснюються з використанням інформаційних, електронних комунікаційних, інформаційно-комунікаційних систем та електронних комунікаційних мереж», внесений народним депутатом України Куницьким О.О. (реєстр. № 9264 від 12.05.2023, доопрацьований), та рекомендувати Верховній Раді України, відповідно до пункту 8 частини четвертої статті 20 та частини третьої статті 138 Регламенту Верховної Ради України, розглянути його з урахуванням зауважень, викладених у висновку Комітету, та визначитися шляхом голосування щодо цього проекту Постанови. </w:t>
      </w:r>
    </w:p>
    <w:p w14:paraId="7E1DA2F9" w14:textId="5A308ECD" w:rsidR="002A38E6" w:rsidRPr="005B5C1D" w:rsidRDefault="002A38E6" w:rsidP="002A38E6">
      <w:pPr>
        <w:spacing w:after="0" w:line="259" w:lineRule="auto"/>
        <w:ind w:right="0" w:firstLine="709"/>
        <w:rPr>
          <w:b/>
          <w:szCs w:val="28"/>
        </w:rPr>
      </w:pPr>
      <w:r w:rsidRPr="005B5C1D">
        <w:rPr>
          <w:szCs w:val="28"/>
        </w:rPr>
        <w:t>2. Співдоповідачем від Комітету на пленарному засіданні Верховної Ради України з цього питання визначити голову Комітету.</w:t>
      </w:r>
    </w:p>
    <w:p w14:paraId="6174935F" w14:textId="0A28F448" w:rsidR="002A38E6" w:rsidRPr="005B5C1D" w:rsidRDefault="002A38E6" w:rsidP="001B2F38">
      <w:pPr>
        <w:spacing w:after="0" w:line="259" w:lineRule="auto"/>
        <w:ind w:left="704" w:right="0" w:hanging="10"/>
        <w:jc w:val="left"/>
        <w:rPr>
          <w:szCs w:val="28"/>
        </w:rPr>
      </w:pPr>
    </w:p>
    <w:p w14:paraId="60301EC8" w14:textId="77777777" w:rsidR="009B6125" w:rsidRPr="005B5C1D" w:rsidRDefault="009B6125" w:rsidP="001B2F38">
      <w:pPr>
        <w:spacing w:after="0" w:line="259" w:lineRule="auto"/>
        <w:ind w:left="704" w:right="0" w:hanging="10"/>
        <w:jc w:val="left"/>
        <w:rPr>
          <w:szCs w:val="28"/>
        </w:rPr>
      </w:pPr>
    </w:p>
    <w:p w14:paraId="64D30677" w14:textId="01897803" w:rsidR="00650BCE" w:rsidRPr="005B5C1D" w:rsidRDefault="006015FB" w:rsidP="00650BCE">
      <w:pPr>
        <w:spacing w:after="0"/>
        <w:ind w:right="0" w:firstLine="709"/>
        <w:rPr>
          <w:szCs w:val="28"/>
        </w:rPr>
      </w:pPr>
      <w:r w:rsidRPr="005B5C1D">
        <w:rPr>
          <w:szCs w:val="28"/>
        </w:rPr>
        <w:t>Перед початком розгляду другого питання порядку денного г</w:t>
      </w:r>
      <w:r w:rsidR="00650BCE" w:rsidRPr="005B5C1D">
        <w:rPr>
          <w:szCs w:val="28"/>
        </w:rPr>
        <w:t xml:space="preserve">оловуючий на засіданні Комітету голова Комітету Кальченко С.В. поінформував народних депутатів України – членів Комітету про те, що до засідання Комітету у режимі відеоконференції приєднався народний депутат України </w:t>
      </w:r>
      <w:r w:rsidRPr="005B5C1D">
        <w:rPr>
          <w:szCs w:val="28"/>
        </w:rPr>
        <w:t>Бурміч Анатолій Петрович</w:t>
      </w:r>
      <w:r w:rsidR="00650BCE" w:rsidRPr="005B5C1D">
        <w:rPr>
          <w:szCs w:val="28"/>
        </w:rPr>
        <w:t xml:space="preserve"> як </w:t>
      </w:r>
      <w:r w:rsidRPr="005B5C1D">
        <w:rPr>
          <w:szCs w:val="28"/>
        </w:rPr>
        <w:t>спів</w:t>
      </w:r>
      <w:r w:rsidR="00650BCE" w:rsidRPr="005B5C1D">
        <w:rPr>
          <w:szCs w:val="28"/>
        </w:rPr>
        <w:t xml:space="preserve">автор проекту </w:t>
      </w:r>
      <w:r w:rsidRPr="005B5C1D">
        <w:rPr>
          <w:color w:val="auto"/>
          <w:szCs w:val="28"/>
          <w:lang w:eastAsia="ru-RU"/>
        </w:rPr>
        <w:t>Закону України «Про внесення змін до деяких законодавчих актів щодо приведення їх у відповідність до положень Конституції України» (реєстр. № 9221</w:t>
      </w:r>
      <w:r w:rsidR="00650BCE" w:rsidRPr="005B5C1D">
        <w:rPr>
          <w:szCs w:val="28"/>
        </w:rPr>
        <w:t xml:space="preserve">), який зазначений у порядку денному засідання Комітету </w:t>
      </w:r>
      <w:r w:rsidRPr="005B5C1D">
        <w:rPr>
          <w:szCs w:val="28"/>
        </w:rPr>
        <w:t>четвертим</w:t>
      </w:r>
      <w:r w:rsidR="00650BCE" w:rsidRPr="005B5C1D">
        <w:rPr>
          <w:szCs w:val="28"/>
        </w:rPr>
        <w:t xml:space="preserve"> питанням за порядком, та запропонував змінити порядок розгляду питань порядку денного і </w:t>
      </w:r>
      <w:r w:rsidRPr="005B5C1D">
        <w:rPr>
          <w:szCs w:val="28"/>
        </w:rPr>
        <w:t>другим</w:t>
      </w:r>
      <w:r w:rsidR="00650BCE" w:rsidRPr="005B5C1D">
        <w:rPr>
          <w:szCs w:val="28"/>
        </w:rPr>
        <w:t xml:space="preserve"> питанням розглянути проект </w:t>
      </w:r>
      <w:r w:rsidRPr="005B5C1D">
        <w:rPr>
          <w:szCs w:val="28"/>
        </w:rPr>
        <w:t>Закону</w:t>
      </w:r>
      <w:r w:rsidR="00650BCE" w:rsidRPr="005B5C1D">
        <w:rPr>
          <w:szCs w:val="28"/>
        </w:rPr>
        <w:t xml:space="preserve"> України </w:t>
      </w:r>
      <w:r w:rsidR="00650BCE" w:rsidRPr="005B5C1D">
        <w:rPr>
          <w:color w:val="auto"/>
          <w:szCs w:val="28"/>
          <w:lang w:eastAsia="ru-RU"/>
        </w:rPr>
        <w:t>(реєстр. № 92</w:t>
      </w:r>
      <w:r w:rsidRPr="005B5C1D">
        <w:rPr>
          <w:color w:val="auto"/>
          <w:szCs w:val="28"/>
          <w:lang w:eastAsia="ru-RU"/>
        </w:rPr>
        <w:t>21</w:t>
      </w:r>
      <w:r w:rsidR="00650BCE" w:rsidRPr="005B5C1D">
        <w:rPr>
          <w:szCs w:val="28"/>
        </w:rPr>
        <w:t xml:space="preserve">) </w:t>
      </w:r>
      <w:r w:rsidR="00650BCE" w:rsidRPr="005B5C1D">
        <w:rPr>
          <w:i/>
          <w:szCs w:val="28"/>
        </w:rPr>
        <w:t>(стенограма додається).</w:t>
      </w:r>
    </w:p>
    <w:p w14:paraId="0EABEBFC" w14:textId="77777777" w:rsidR="00650BCE" w:rsidRPr="005B5C1D" w:rsidRDefault="00650BCE" w:rsidP="00650BCE">
      <w:pPr>
        <w:spacing w:after="0"/>
        <w:ind w:right="0" w:firstLine="709"/>
        <w:rPr>
          <w:szCs w:val="28"/>
        </w:rPr>
      </w:pPr>
      <w:r w:rsidRPr="005B5C1D">
        <w:rPr>
          <w:szCs w:val="28"/>
        </w:rPr>
        <w:t>Народні депутати України – члени Комітету погодилися з такою пропозицією без голосування.</w:t>
      </w:r>
    </w:p>
    <w:p w14:paraId="3846777B" w14:textId="77777777" w:rsidR="002A38E6" w:rsidRPr="005B5C1D" w:rsidRDefault="002A38E6" w:rsidP="001B2F38">
      <w:pPr>
        <w:spacing w:after="0" w:line="259" w:lineRule="auto"/>
        <w:ind w:left="704" w:right="0" w:hanging="10"/>
        <w:jc w:val="left"/>
        <w:rPr>
          <w:szCs w:val="28"/>
        </w:rPr>
      </w:pPr>
    </w:p>
    <w:p w14:paraId="76822DA7" w14:textId="6C98C574" w:rsidR="00650BCE" w:rsidRPr="005B5C1D" w:rsidRDefault="00650BCE" w:rsidP="00650BCE">
      <w:pPr>
        <w:spacing w:after="0"/>
        <w:ind w:left="2268" w:right="0" w:hanging="1559"/>
        <w:rPr>
          <w:b/>
          <w:szCs w:val="28"/>
        </w:rPr>
      </w:pPr>
      <w:r w:rsidRPr="005B5C1D">
        <w:rPr>
          <w:b/>
          <w:szCs w:val="28"/>
        </w:rPr>
        <w:t>2. СЛУХАЛИ:</w:t>
      </w:r>
      <w:r w:rsidRPr="005B5C1D">
        <w:rPr>
          <w:szCs w:val="28"/>
        </w:rPr>
        <w:t xml:space="preserve"> Інформацію голови Комітету Кальченка С.В. про </w:t>
      </w:r>
      <w:r w:rsidRPr="005B5C1D">
        <w:rPr>
          <w:rFonts w:eastAsia="Calibri"/>
          <w:color w:val="auto"/>
          <w:szCs w:val="28"/>
          <w:lang w:eastAsia="ru-RU"/>
        </w:rPr>
        <w:t xml:space="preserve"> </w:t>
      </w:r>
      <w:r w:rsidRPr="005B5C1D">
        <w:rPr>
          <w:color w:val="auto"/>
          <w:szCs w:val="28"/>
          <w:lang w:eastAsia="ru-RU"/>
        </w:rPr>
        <w:t>проект Закону України «Про внесення змін до деяких законодавчих актів щодо приведення їх у відповідність до положень Конституції України», внесений народними депутатами України       Вороньком О.Є., Яковенком Є.Г. та Бурмічем А.П. (реєстр. № 9221 від 19.04.2023)</w:t>
      </w:r>
      <w:r w:rsidRPr="005B5C1D">
        <w:rPr>
          <w:color w:val="auto"/>
          <w:szCs w:val="28"/>
          <w:lang w:val="ru-RU" w:eastAsia="ru-RU"/>
        </w:rPr>
        <w:t>.</w:t>
      </w:r>
      <w:r w:rsidRPr="005B5C1D">
        <w:rPr>
          <w:rFonts w:eastAsia="Calibri"/>
          <w:b/>
          <w:color w:val="auto"/>
          <w:szCs w:val="28"/>
          <w:lang w:eastAsia="ru-RU"/>
        </w:rPr>
        <w:t xml:space="preserve"> </w:t>
      </w:r>
      <w:r w:rsidRPr="005B5C1D">
        <w:rPr>
          <w:szCs w:val="28"/>
        </w:rPr>
        <w:t xml:space="preserve"> </w:t>
      </w:r>
    </w:p>
    <w:p w14:paraId="7B1E444B" w14:textId="77777777" w:rsidR="00650BCE" w:rsidRPr="005B5C1D" w:rsidRDefault="00650BCE" w:rsidP="00650BCE">
      <w:pPr>
        <w:spacing w:after="0"/>
        <w:ind w:right="0" w:firstLine="709"/>
        <w:rPr>
          <w:szCs w:val="28"/>
          <w:u w:val="single" w:color="000000"/>
        </w:rPr>
      </w:pPr>
    </w:p>
    <w:p w14:paraId="532EEF59" w14:textId="0C57D6FA" w:rsidR="00650BCE" w:rsidRPr="005B5C1D" w:rsidRDefault="006015FB" w:rsidP="00650BCE">
      <w:pPr>
        <w:spacing w:after="0"/>
        <w:ind w:right="0" w:firstLine="709"/>
        <w:rPr>
          <w:i/>
          <w:color w:val="auto"/>
          <w:szCs w:val="28"/>
          <w:lang w:eastAsia="ru-RU"/>
        </w:rPr>
      </w:pPr>
      <w:r w:rsidRPr="005B5C1D">
        <w:rPr>
          <w:szCs w:val="28"/>
        </w:rPr>
        <w:t xml:space="preserve">Головуючий на засіданні Комітету голова Комітету Кальченко С.В. надав слово народному депутату України Бурмічу А.П. як співавтору проекту </w:t>
      </w:r>
      <w:r w:rsidRPr="005B5C1D">
        <w:rPr>
          <w:color w:val="auto"/>
          <w:szCs w:val="28"/>
          <w:lang w:eastAsia="ru-RU"/>
        </w:rPr>
        <w:t xml:space="preserve">Закону України «Про внесення змін до деяких законодавчих актів щодо приведення їх у відповідність до положень Конституції України» (реєстр.                № 9221) для обґрунтування необхідності внесення цього законопроекту </w:t>
      </w:r>
      <w:r w:rsidRPr="005B5C1D">
        <w:rPr>
          <w:i/>
          <w:color w:val="auto"/>
          <w:szCs w:val="28"/>
          <w:lang w:eastAsia="ru-RU"/>
        </w:rPr>
        <w:t>(стенограма додається).</w:t>
      </w:r>
    </w:p>
    <w:p w14:paraId="20DEE60D" w14:textId="6BA1E2C8" w:rsidR="006015FB" w:rsidRPr="005B5C1D" w:rsidRDefault="006015FB" w:rsidP="00650BCE">
      <w:pPr>
        <w:spacing w:after="0"/>
        <w:ind w:right="0" w:firstLine="709"/>
        <w:rPr>
          <w:color w:val="auto"/>
          <w:szCs w:val="28"/>
          <w:lang w:eastAsia="ru-RU"/>
        </w:rPr>
      </w:pPr>
    </w:p>
    <w:p w14:paraId="3C85F304" w14:textId="3454E4B9" w:rsidR="006015FB" w:rsidRPr="005B5C1D" w:rsidRDefault="003E6375" w:rsidP="00650BCE">
      <w:pPr>
        <w:spacing w:after="0"/>
        <w:ind w:right="0" w:firstLine="709"/>
        <w:rPr>
          <w:i/>
          <w:szCs w:val="28"/>
        </w:rPr>
      </w:pPr>
      <w:r w:rsidRPr="005B5C1D">
        <w:rPr>
          <w:szCs w:val="28"/>
        </w:rPr>
        <w:t>В обговоренні питання порядку денного засідання Комітету взяла участь голова підкомітету Приходько Н.І., яка запропонувала змін</w:t>
      </w:r>
      <w:r w:rsidR="008C1EE6" w:rsidRPr="005B5C1D">
        <w:rPr>
          <w:szCs w:val="28"/>
        </w:rPr>
        <w:t>у</w:t>
      </w:r>
      <w:r w:rsidRPr="005B5C1D">
        <w:rPr>
          <w:szCs w:val="28"/>
        </w:rPr>
        <w:t xml:space="preserve"> до тесту проекту висновку Комітету з цього питання, а саме: в останньому абзаці на сторінці 2 проекту висновку замі</w:t>
      </w:r>
      <w:r w:rsidR="00DD4BC3" w:rsidRPr="005B5C1D">
        <w:rPr>
          <w:szCs w:val="28"/>
        </w:rPr>
        <w:t>нити слова</w:t>
      </w:r>
      <w:r w:rsidRPr="005B5C1D">
        <w:rPr>
          <w:szCs w:val="28"/>
        </w:rPr>
        <w:t xml:space="preserve"> «</w:t>
      </w:r>
      <w:r w:rsidR="00DD4BC3" w:rsidRPr="005B5C1D">
        <w:rPr>
          <w:szCs w:val="28"/>
        </w:rPr>
        <w:t xml:space="preserve">не відповідають» словами  «мають відповідати» </w:t>
      </w:r>
      <w:r w:rsidR="00DD4BC3" w:rsidRPr="005B5C1D">
        <w:rPr>
          <w:i/>
          <w:szCs w:val="28"/>
        </w:rPr>
        <w:t>(стенограма додається).</w:t>
      </w:r>
    </w:p>
    <w:p w14:paraId="434D90B4" w14:textId="5BE363E2" w:rsidR="00DD4BC3" w:rsidRPr="005B5C1D" w:rsidRDefault="00DD4BC3" w:rsidP="00650BCE">
      <w:pPr>
        <w:spacing w:after="0"/>
        <w:ind w:right="0" w:firstLine="709"/>
        <w:rPr>
          <w:i/>
          <w:szCs w:val="28"/>
        </w:rPr>
      </w:pPr>
    </w:p>
    <w:p w14:paraId="0D3BA088" w14:textId="2AAA62AF" w:rsidR="00DD4BC3" w:rsidRPr="005B5C1D" w:rsidRDefault="00DD4BC3" w:rsidP="00DD4BC3">
      <w:pPr>
        <w:spacing w:after="0"/>
        <w:ind w:right="0" w:firstLine="709"/>
        <w:rPr>
          <w:szCs w:val="28"/>
        </w:rPr>
      </w:pPr>
      <w:r w:rsidRPr="005B5C1D">
        <w:rPr>
          <w:szCs w:val="28"/>
        </w:rPr>
        <w:t xml:space="preserve">У зв’язку з відсутністю пропозицій щодо подальшого обговорення другого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w:t>
      </w:r>
      <w:r w:rsidRPr="005B5C1D">
        <w:rPr>
          <w:color w:val="auto"/>
          <w:szCs w:val="28"/>
          <w:lang w:eastAsia="ru-RU"/>
        </w:rPr>
        <w:t>Закону України «Про внесення змін до деяких законодавчих актів щодо приведення їх у відповідність до положень Конституції України» (реєстр. № 9221 від 19.04.2023)</w:t>
      </w:r>
      <w:r w:rsidRPr="005B5C1D">
        <w:rPr>
          <w:szCs w:val="28"/>
        </w:rPr>
        <w:t>, підготовлений та надісланий для ознайомлення народним депутатам України – членам Комітету напередодні засідання Комітету</w:t>
      </w:r>
      <w:r w:rsidR="00800FD3" w:rsidRPr="005B5C1D">
        <w:rPr>
          <w:szCs w:val="28"/>
        </w:rPr>
        <w:t>,</w:t>
      </w:r>
      <w:r w:rsidRPr="005B5C1D">
        <w:rPr>
          <w:szCs w:val="28"/>
        </w:rPr>
        <w:t xml:space="preserve"> з урахуванням змін</w:t>
      </w:r>
      <w:r w:rsidR="008C1EE6" w:rsidRPr="005B5C1D">
        <w:rPr>
          <w:szCs w:val="28"/>
        </w:rPr>
        <w:t>и</w:t>
      </w:r>
      <w:r w:rsidRPr="005B5C1D">
        <w:rPr>
          <w:szCs w:val="28"/>
        </w:rPr>
        <w:t>, запропонован</w:t>
      </w:r>
      <w:r w:rsidR="008C1EE6" w:rsidRPr="005B5C1D">
        <w:rPr>
          <w:szCs w:val="28"/>
        </w:rPr>
        <w:t>ої</w:t>
      </w:r>
      <w:r w:rsidRPr="005B5C1D">
        <w:rPr>
          <w:szCs w:val="28"/>
        </w:rPr>
        <w:t xml:space="preserve"> </w:t>
      </w:r>
      <w:r w:rsidRPr="005B5C1D">
        <w:rPr>
          <w:szCs w:val="28"/>
        </w:rPr>
        <w:lastRenderedPageBreak/>
        <w:t xml:space="preserve">головою підкомітету Приходько Н.І. в редакції, погодженій нею під час обговорення проекту висновку </w:t>
      </w:r>
      <w:r w:rsidRPr="005B5C1D">
        <w:rPr>
          <w:i/>
          <w:szCs w:val="28"/>
        </w:rPr>
        <w:t>(стенограма додається).</w:t>
      </w:r>
      <w:r w:rsidRPr="005B5C1D">
        <w:rPr>
          <w:szCs w:val="28"/>
        </w:rPr>
        <w:t xml:space="preserve"> </w:t>
      </w:r>
    </w:p>
    <w:p w14:paraId="3D7BCE56" w14:textId="77777777" w:rsidR="00DD4BC3" w:rsidRPr="005B5C1D" w:rsidRDefault="00DD4BC3" w:rsidP="00650BCE">
      <w:pPr>
        <w:spacing w:after="0"/>
        <w:ind w:right="0" w:firstLine="709"/>
        <w:rPr>
          <w:szCs w:val="28"/>
        </w:rPr>
      </w:pPr>
    </w:p>
    <w:p w14:paraId="4AA11E25" w14:textId="6E565298" w:rsidR="00650BCE" w:rsidRPr="005B5C1D" w:rsidRDefault="00650BCE" w:rsidP="00650BCE">
      <w:pPr>
        <w:spacing w:after="0"/>
        <w:ind w:right="0" w:firstLine="709"/>
        <w:rPr>
          <w:szCs w:val="28"/>
        </w:rPr>
      </w:pPr>
      <w:r w:rsidRPr="005B5C1D">
        <w:rPr>
          <w:szCs w:val="28"/>
          <w:u w:val="single" w:color="000000"/>
        </w:rPr>
        <w:t>Голосували</w:t>
      </w:r>
      <w:r w:rsidRPr="005B5C1D">
        <w:rPr>
          <w:szCs w:val="28"/>
        </w:rPr>
        <w:t xml:space="preserve">: за – </w:t>
      </w:r>
      <w:r w:rsidR="00800FD3" w:rsidRPr="005B5C1D">
        <w:rPr>
          <w:szCs w:val="28"/>
        </w:rPr>
        <w:t>10</w:t>
      </w:r>
      <w:r w:rsidRPr="005B5C1D">
        <w:rPr>
          <w:szCs w:val="28"/>
        </w:rPr>
        <w:t>, проти – 0, утрималися – 0  (прийнято одноголосно).</w:t>
      </w:r>
    </w:p>
    <w:p w14:paraId="04856B91" w14:textId="77777777" w:rsidR="008C1EE6" w:rsidRPr="005B5C1D" w:rsidRDefault="008C1EE6" w:rsidP="00650BCE">
      <w:pPr>
        <w:spacing w:after="0" w:line="259" w:lineRule="auto"/>
        <w:ind w:left="704" w:right="0" w:hanging="10"/>
        <w:jc w:val="left"/>
        <w:rPr>
          <w:b/>
          <w:szCs w:val="28"/>
        </w:rPr>
      </w:pPr>
    </w:p>
    <w:p w14:paraId="1A706F10" w14:textId="77777777" w:rsidR="00650BCE" w:rsidRPr="005B5C1D" w:rsidRDefault="00650BCE" w:rsidP="00650BCE">
      <w:pPr>
        <w:spacing w:after="0" w:line="259" w:lineRule="auto"/>
        <w:ind w:left="704" w:right="0" w:hanging="10"/>
        <w:jc w:val="left"/>
        <w:rPr>
          <w:szCs w:val="28"/>
        </w:rPr>
      </w:pPr>
      <w:r w:rsidRPr="005B5C1D">
        <w:rPr>
          <w:b/>
          <w:szCs w:val="28"/>
        </w:rPr>
        <w:t xml:space="preserve">УХВАЛИЛИ: </w:t>
      </w:r>
    </w:p>
    <w:p w14:paraId="73F49D32" w14:textId="7D4EBD9E" w:rsidR="00650BCE" w:rsidRPr="005B5C1D" w:rsidRDefault="00FB78D7" w:rsidP="00800FD3">
      <w:pPr>
        <w:spacing w:after="0"/>
        <w:ind w:right="0" w:firstLine="709"/>
        <w:rPr>
          <w:b/>
          <w:szCs w:val="28"/>
        </w:rPr>
      </w:pPr>
      <w:r w:rsidRPr="005B5C1D">
        <w:rPr>
          <w:szCs w:val="28"/>
        </w:rPr>
        <w:t>Е</w:t>
      </w:r>
      <w:r w:rsidR="00800FD3" w:rsidRPr="005B5C1D">
        <w:rPr>
          <w:szCs w:val="28"/>
        </w:rPr>
        <w:t>кспертний висновок на 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Закону України «Про внесення змін до деяких законодавчих актів щодо приведення їх у відповідність до положень Конституції України», внесеного народними депутатами України Вороньком О.Є., Яковенком Є.Г. та Бурмічем А.П. (реєстр. № 9221 від 19.04.2023), та направити його до Комітету з питань економічного розвитку, який визначено головним з підготовки і попереднього розгляду цього проекту Закону України.</w:t>
      </w:r>
    </w:p>
    <w:p w14:paraId="2464A558" w14:textId="77777777" w:rsidR="00650BCE" w:rsidRPr="005B5C1D" w:rsidRDefault="00650BCE" w:rsidP="00634C64">
      <w:pPr>
        <w:spacing w:after="0"/>
        <w:ind w:left="2268" w:right="0" w:hanging="1559"/>
        <w:rPr>
          <w:b/>
          <w:szCs w:val="28"/>
        </w:rPr>
      </w:pPr>
    </w:p>
    <w:p w14:paraId="0CCDF735" w14:textId="77777777" w:rsidR="00650BCE" w:rsidRPr="005B5C1D" w:rsidRDefault="00650BCE" w:rsidP="00634C64">
      <w:pPr>
        <w:spacing w:after="0"/>
        <w:ind w:left="2268" w:right="0" w:hanging="1559"/>
        <w:rPr>
          <w:b/>
          <w:szCs w:val="28"/>
        </w:rPr>
      </w:pPr>
    </w:p>
    <w:p w14:paraId="5DC4A6A7" w14:textId="28497690" w:rsidR="003B01B3" w:rsidRPr="005B5C1D" w:rsidRDefault="00E26F63" w:rsidP="00634C64">
      <w:pPr>
        <w:spacing w:after="0"/>
        <w:ind w:left="2268" w:right="0" w:hanging="1559"/>
        <w:rPr>
          <w:color w:val="auto"/>
          <w:szCs w:val="28"/>
          <w:lang w:eastAsia="ru-RU"/>
        </w:rPr>
      </w:pPr>
      <w:r w:rsidRPr="005B5C1D">
        <w:rPr>
          <w:b/>
          <w:szCs w:val="28"/>
        </w:rPr>
        <w:t>3</w:t>
      </w:r>
      <w:r w:rsidR="004E6948" w:rsidRPr="005B5C1D">
        <w:rPr>
          <w:b/>
          <w:szCs w:val="28"/>
        </w:rPr>
        <w:t>. СЛУХАЛИ:</w:t>
      </w:r>
      <w:r w:rsidR="004E6948" w:rsidRPr="005B5C1D">
        <w:rPr>
          <w:szCs w:val="28"/>
        </w:rPr>
        <w:t xml:space="preserve"> Інформацію голови Комітету Кальченка С.В.</w:t>
      </w:r>
      <w:r w:rsidR="00AD46CC" w:rsidRPr="005B5C1D">
        <w:rPr>
          <w:szCs w:val="28"/>
        </w:rPr>
        <w:t xml:space="preserve"> про </w:t>
      </w:r>
      <w:r w:rsidR="00190E08" w:rsidRPr="005B5C1D">
        <w:rPr>
          <w:rFonts w:eastAsia="Calibri"/>
          <w:color w:val="auto"/>
          <w:szCs w:val="28"/>
          <w:lang w:eastAsia="ru-RU"/>
        </w:rPr>
        <w:t xml:space="preserve"> розгляд проекту Закону України «Про внесення змін до Регламенту Верховної Ради України щодо удосконалення законодавчої процедури» (реєстр. № 9153),  підготовленого до другого читання. </w:t>
      </w:r>
      <w:r w:rsidR="00190E08" w:rsidRPr="005B5C1D">
        <w:rPr>
          <w:rFonts w:eastAsia="Calibri"/>
          <w:b/>
          <w:color w:val="auto"/>
          <w:szCs w:val="28"/>
          <w:lang w:eastAsia="ru-RU"/>
        </w:rPr>
        <w:t xml:space="preserve"> </w:t>
      </w:r>
      <w:r w:rsidR="00325F2B" w:rsidRPr="005B5C1D">
        <w:rPr>
          <w:szCs w:val="28"/>
        </w:rPr>
        <w:t xml:space="preserve"> </w:t>
      </w:r>
    </w:p>
    <w:p w14:paraId="6DCAEEDB" w14:textId="1EEB7418" w:rsidR="001F4963" w:rsidRPr="005B5C1D" w:rsidRDefault="001F4963" w:rsidP="00974BE0">
      <w:pPr>
        <w:spacing w:after="0"/>
        <w:ind w:right="0" w:firstLine="709"/>
        <w:rPr>
          <w:bCs/>
          <w:szCs w:val="28"/>
        </w:rPr>
      </w:pPr>
    </w:p>
    <w:p w14:paraId="5710A42B" w14:textId="6227B135" w:rsidR="00E26F63" w:rsidRPr="005B5C1D" w:rsidRDefault="00E26F63" w:rsidP="00E26F63">
      <w:pPr>
        <w:spacing w:after="0"/>
        <w:ind w:right="0" w:firstLine="709"/>
        <w:rPr>
          <w:szCs w:val="28"/>
        </w:rPr>
      </w:pPr>
      <w:r w:rsidRPr="005B5C1D">
        <w:rPr>
          <w:szCs w:val="28"/>
        </w:rPr>
        <w:t xml:space="preserve">У зв’язку з відсутністю пропозицій щодо участі в обговоренні третього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Закону України (реєстр. № 9153), </w:t>
      </w:r>
      <w:r w:rsidRPr="005B5C1D">
        <w:rPr>
          <w:rFonts w:eastAsia="Calibri"/>
          <w:color w:val="auto"/>
          <w:szCs w:val="28"/>
          <w:lang w:eastAsia="ru-RU"/>
        </w:rPr>
        <w:t>підготовлен</w:t>
      </w:r>
      <w:r w:rsidR="005E1C87" w:rsidRPr="005B5C1D">
        <w:rPr>
          <w:rFonts w:eastAsia="Calibri"/>
          <w:color w:val="auto"/>
          <w:szCs w:val="28"/>
          <w:lang w:eastAsia="ru-RU"/>
        </w:rPr>
        <w:t>ий</w:t>
      </w:r>
      <w:r w:rsidRPr="005B5C1D">
        <w:rPr>
          <w:rFonts w:eastAsia="Calibri"/>
          <w:color w:val="auto"/>
          <w:szCs w:val="28"/>
          <w:lang w:eastAsia="ru-RU"/>
        </w:rPr>
        <w:t xml:space="preserve"> </w:t>
      </w:r>
      <w:r w:rsidR="005E1C87" w:rsidRPr="005B5C1D">
        <w:rPr>
          <w:szCs w:val="28"/>
        </w:rPr>
        <w:t>у вигляді порівняльної таблиці</w:t>
      </w:r>
      <w:r w:rsidR="005E1C87" w:rsidRPr="005B5C1D">
        <w:rPr>
          <w:rFonts w:eastAsia="Calibri"/>
          <w:color w:val="auto"/>
          <w:szCs w:val="28"/>
          <w:lang w:eastAsia="ru-RU"/>
        </w:rPr>
        <w:t xml:space="preserve"> </w:t>
      </w:r>
      <w:r w:rsidRPr="005B5C1D">
        <w:rPr>
          <w:rFonts w:eastAsia="Calibri"/>
          <w:color w:val="auto"/>
          <w:szCs w:val="28"/>
          <w:lang w:eastAsia="ru-RU"/>
        </w:rPr>
        <w:t xml:space="preserve">до другого читання, </w:t>
      </w:r>
      <w:r w:rsidRPr="005B5C1D">
        <w:rPr>
          <w:szCs w:val="28"/>
        </w:rPr>
        <w:t xml:space="preserve"> надіслан</w:t>
      </w:r>
      <w:r w:rsidR="005E1C87" w:rsidRPr="005B5C1D">
        <w:rPr>
          <w:szCs w:val="28"/>
        </w:rPr>
        <w:t>ий</w:t>
      </w:r>
      <w:r w:rsidRPr="005B5C1D">
        <w:rPr>
          <w:szCs w:val="28"/>
        </w:rPr>
        <w:t xml:space="preserve"> для ознайомлення народним депутатам України – членам Комітету напередодні засідання Комітету. </w:t>
      </w:r>
    </w:p>
    <w:p w14:paraId="49D18A7E" w14:textId="1ABA3A48" w:rsidR="00831DA6" w:rsidRPr="005B5C1D" w:rsidRDefault="00831DA6" w:rsidP="00974BE0">
      <w:pPr>
        <w:spacing w:after="0"/>
        <w:ind w:right="0" w:firstLine="709"/>
        <w:rPr>
          <w:bCs/>
          <w:szCs w:val="28"/>
        </w:rPr>
      </w:pPr>
    </w:p>
    <w:p w14:paraId="6D51EBD5" w14:textId="29515257" w:rsidR="001F7D94" w:rsidRPr="005B5C1D" w:rsidRDefault="001F7D94" w:rsidP="001131C4">
      <w:pPr>
        <w:spacing w:after="0"/>
        <w:ind w:right="0" w:firstLine="709"/>
        <w:rPr>
          <w:szCs w:val="28"/>
        </w:rPr>
      </w:pPr>
      <w:r w:rsidRPr="005B5C1D">
        <w:rPr>
          <w:szCs w:val="28"/>
          <w:u w:val="single" w:color="000000"/>
        </w:rPr>
        <w:t>Голосували</w:t>
      </w:r>
      <w:r w:rsidRPr="005B5C1D">
        <w:rPr>
          <w:szCs w:val="28"/>
        </w:rPr>
        <w:t xml:space="preserve">: за – </w:t>
      </w:r>
      <w:r w:rsidR="001131C4" w:rsidRPr="005B5C1D">
        <w:rPr>
          <w:szCs w:val="28"/>
        </w:rPr>
        <w:t>9</w:t>
      </w:r>
      <w:r w:rsidRPr="005B5C1D">
        <w:rPr>
          <w:szCs w:val="28"/>
        </w:rPr>
        <w:t>, проти – 0, утрима</w:t>
      </w:r>
      <w:r w:rsidR="001131C4" w:rsidRPr="005B5C1D">
        <w:rPr>
          <w:szCs w:val="28"/>
        </w:rPr>
        <w:t>в</w:t>
      </w:r>
      <w:r w:rsidRPr="005B5C1D">
        <w:rPr>
          <w:szCs w:val="28"/>
        </w:rPr>
        <w:t xml:space="preserve">ся – </w:t>
      </w:r>
      <w:r w:rsidR="001131C4" w:rsidRPr="005B5C1D">
        <w:rPr>
          <w:szCs w:val="28"/>
        </w:rPr>
        <w:t>1</w:t>
      </w:r>
      <w:r w:rsidRPr="005B5C1D">
        <w:rPr>
          <w:szCs w:val="28"/>
        </w:rPr>
        <w:t xml:space="preserve">  (прийнято </w:t>
      </w:r>
      <w:r w:rsidR="001131C4" w:rsidRPr="005B5C1D">
        <w:rPr>
          <w:szCs w:val="28"/>
        </w:rPr>
        <w:t>більшістю голосів</w:t>
      </w:r>
      <w:r w:rsidRPr="005B5C1D">
        <w:rPr>
          <w:szCs w:val="28"/>
        </w:rPr>
        <w:t>).</w:t>
      </w:r>
    </w:p>
    <w:p w14:paraId="445318BE" w14:textId="77777777" w:rsidR="00BD3391" w:rsidRPr="005B5C1D" w:rsidRDefault="00BD3391" w:rsidP="005B0421">
      <w:pPr>
        <w:spacing w:after="0" w:line="259" w:lineRule="auto"/>
        <w:ind w:left="704" w:right="0" w:hanging="10"/>
        <w:jc w:val="left"/>
        <w:rPr>
          <w:b/>
          <w:szCs w:val="28"/>
        </w:rPr>
      </w:pPr>
    </w:p>
    <w:p w14:paraId="43F2CE09" w14:textId="578A82EA" w:rsidR="0006477C" w:rsidRPr="005B5C1D" w:rsidRDefault="004E6948" w:rsidP="004C0B56">
      <w:pPr>
        <w:spacing w:after="0" w:line="259" w:lineRule="auto"/>
        <w:ind w:left="704" w:right="0" w:hanging="10"/>
        <w:jc w:val="left"/>
        <w:rPr>
          <w:szCs w:val="28"/>
        </w:rPr>
      </w:pPr>
      <w:r w:rsidRPr="005B5C1D">
        <w:rPr>
          <w:b/>
          <w:szCs w:val="28"/>
        </w:rPr>
        <w:t xml:space="preserve">УХВАЛИЛИ: </w:t>
      </w:r>
    </w:p>
    <w:p w14:paraId="13BCDBC5" w14:textId="4D49D09C" w:rsidR="003A66B8" w:rsidRPr="005B5C1D" w:rsidRDefault="003A66B8" w:rsidP="003A66B8">
      <w:pPr>
        <w:pStyle w:val="21"/>
        <w:spacing w:after="0" w:line="240" w:lineRule="auto"/>
        <w:ind w:firstLine="720"/>
        <w:jc w:val="both"/>
        <w:rPr>
          <w:noProof/>
          <w:sz w:val="28"/>
          <w:szCs w:val="28"/>
          <w:lang w:val="uk-UA"/>
        </w:rPr>
      </w:pPr>
      <w:r w:rsidRPr="005B5C1D">
        <w:rPr>
          <w:noProof/>
          <w:spacing w:val="2"/>
          <w:sz w:val="28"/>
          <w:szCs w:val="28"/>
          <w:lang w:val="uk-UA"/>
        </w:rPr>
        <w:t>1. Врахувати 13 пропозицій народних депутатів України:</w:t>
      </w:r>
      <w:r w:rsidRPr="005B5C1D">
        <w:rPr>
          <w:noProof/>
          <w:sz w:val="28"/>
          <w:szCs w:val="28"/>
          <w:lang w:val="uk-UA"/>
        </w:rPr>
        <w:t xml:space="preserve">           Пузійчука А.В. – 4 пропозиції (№№ 5, 10, 22, 24); Фріс І.П. та інших       (Батенка Т.І.,  Стефанчука Р.О., Макарова О.А., Божика В.І.) – 7 пропозицій (№№ 3, 7, 14, 21, 25, 35, 36); Кальченка С.В. та інших (Загороднього Ю.І., Папієва М.М.,    Марченко Л.І., Євтушка С.М., Гринчук О.А., Культенка А.В.,  Кострійчука С.В.) – 2 пропозиції (№№ 4,8);</w:t>
      </w:r>
    </w:p>
    <w:p w14:paraId="4F47C4BF" w14:textId="77777777" w:rsidR="003A66B8" w:rsidRPr="005B5C1D" w:rsidRDefault="003A66B8" w:rsidP="003A66B8">
      <w:pPr>
        <w:pStyle w:val="21"/>
        <w:spacing w:after="0" w:line="240" w:lineRule="auto"/>
        <w:ind w:firstLine="720"/>
        <w:jc w:val="both"/>
        <w:rPr>
          <w:noProof/>
          <w:sz w:val="28"/>
          <w:szCs w:val="28"/>
          <w:lang w:val="uk-UA"/>
        </w:rPr>
      </w:pPr>
      <w:r w:rsidRPr="005B5C1D">
        <w:rPr>
          <w:noProof/>
          <w:sz w:val="28"/>
          <w:szCs w:val="28"/>
          <w:lang w:val="uk-UA"/>
        </w:rPr>
        <w:t>2. Врахувати частково 2 пропозиції народних депутатів України                       Рєпіної Е.А. (№ 12) та Івченка В.Є. (№ 30).</w:t>
      </w:r>
    </w:p>
    <w:p w14:paraId="0F53A55D" w14:textId="2259ECEE" w:rsidR="003A66B8" w:rsidRPr="005B5C1D" w:rsidRDefault="003A66B8" w:rsidP="003A66B8">
      <w:pPr>
        <w:pStyle w:val="21"/>
        <w:spacing w:after="0" w:line="240" w:lineRule="auto"/>
        <w:ind w:firstLine="720"/>
        <w:jc w:val="both"/>
        <w:rPr>
          <w:noProof/>
          <w:sz w:val="28"/>
          <w:szCs w:val="28"/>
          <w:lang w:val="uk-UA"/>
        </w:rPr>
      </w:pPr>
      <w:r w:rsidRPr="005B5C1D">
        <w:rPr>
          <w:noProof/>
          <w:sz w:val="28"/>
          <w:szCs w:val="28"/>
          <w:lang w:val="uk-UA"/>
        </w:rPr>
        <w:lastRenderedPageBreak/>
        <w:t>3. Врахувати редакційно 10 пропозицій народних депутатів України: Пузійчука А.В. – 5 пропозицій (№№ 15, 17, 26, 37, 38); Дубінського О.А. –                    1 пропозицію (№ 28); Плачкової Т.М. – 2 пропозиції (№№ 23, 29);                      Демченка С.О. – 1 пропозицію (№ 16); Івченка В.Є. – 1 пропозицію (№ 40).</w:t>
      </w:r>
    </w:p>
    <w:p w14:paraId="16FB8953" w14:textId="268E05C4" w:rsidR="003A66B8" w:rsidRPr="005B5C1D" w:rsidRDefault="003A66B8" w:rsidP="003A66B8">
      <w:pPr>
        <w:pStyle w:val="21"/>
        <w:spacing w:after="0" w:line="240" w:lineRule="auto"/>
        <w:ind w:firstLine="720"/>
        <w:jc w:val="both"/>
        <w:rPr>
          <w:noProof/>
          <w:sz w:val="28"/>
          <w:szCs w:val="28"/>
          <w:lang w:val="uk-UA"/>
        </w:rPr>
      </w:pPr>
      <w:r w:rsidRPr="005B5C1D">
        <w:rPr>
          <w:noProof/>
          <w:sz w:val="28"/>
          <w:szCs w:val="28"/>
          <w:lang w:val="uk-UA"/>
        </w:rPr>
        <w:t>4. Відхилити 17 пропозицій народних депутатів Україн: Пузійчука А.В. –     2 пропозиції (№№ 1, 42); Дубінського О.А. – 4 пропозиції (№№ 2, 6, 20, 39); Плачкової Т.М. – 3 пропозиції (№№ 11, 13, 18); Мамки Г.М. – 2 пропозиції                (№№ 9, 41); Кондратюк О.К. – 1 пропозицію (№ 27); Рєпіної Е.А. –                                    4 пропозиції (№№ 31, 32, 33, 34); Івченка В.Є. – 1 пропозицію (№ 19).</w:t>
      </w:r>
    </w:p>
    <w:p w14:paraId="4ACFF2E5" w14:textId="77777777" w:rsidR="003A66B8" w:rsidRPr="005B5C1D" w:rsidRDefault="003A66B8" w:rsidP="003A66B8">
      <w:pPr>
        <w:pStyle w:val="21"/>
        <w:spacing w:after="0" w:line="240" w:lineRule="auto"/>
        <w:ind w:firstLine="720"/>
        <w:jc w:val="both"/>
        <w:rPr>
          <w:noProof/>
          <w:spacing w:val="2"/>
          <w:sz w:val="28"/>
          <w:szCs w:val="28"/>
          <w:lang w:val="uk-UA"/>
        </w:rPr>
      </w:pPr>
      <w:r w:rsidRPr="005B5C1D">
        <w:rPr>
          <w:noProof/>
          <w:spacing w:val="2"/>
          <w:sz w:val="28"/>
          <w:szCs w:val="28"/>
          <w:lang w:val="uk-UA"/>
        </w:rPr>
        <w:t xml:space="preserve">5. Ухвалити висновок щодо внесених пропозицій і поправок до проекту Закону України </w:t>
      </w:r>
      <w:r w:rsidRPr="005B5C1D">
        <w:rPr>
          <w:noProof/>
          <w:sz w:val="28"/>
          <w:szCs w:val="28"/>
          <w:lang w:val="uk-UA"/>
        </w:rPr>
        <w:t xml:space="preserve"> </w:t>
      </w:r>
      <w:r w:rsidRPr="005B5C1D">
        <w:rPr>
          <w:noProof/>
          <w:spacing w:val="2"/>
          <w:sz w:val="28"/>
          <w:szCs w:val="28"/>
          <w:lang w:val="uk-UA"/>
        </w:rPr>
        <w:t xml:space="preserve"> </w:t>
      </w:r>
      <w:r w:rsidRPr="005B5C1D">
        <w:rPr>
          <w:noProof/>
          <w:sz w:val="28"/>
          <w:szCs w:val="28"/>
          <w:lang w:val="uk-UA"/>
        </w:rPr>
        <w:t>«Про внесення змін до Регламенту Верховної Ради України щодо удосконалення законодавчої процедури» (реєстр. № 9153)</w:t>
      </w:r>
      <w:r w:rsidRPr="005B5C1D">
        <w:rPr>
          <w:noProof/>
          <w:spacing w:val="2"/>
          <w:sz w:val="28"/>
          <w:szCs w:val="28"/>
          <w:lang w:val="uk-UA"/>
        </w:rPr>
        <w:t xml:space="preserve"> та рекомендувати Верховній Раді України за результатами його розгляду в другому читанні, відповідно до пункту 3 частини першої статті 123 Регламенту Верховної Ради України, прийняти в другому читанні та в цілому.</w:t>
      </w:r>
    </w:p>
    <w:p w14:paraId="26A60872" w14:textId="50F4640E" w:rsidR="003A66B8" w:rsidRPr="005B5C1D" w:rsidRDefault="003A66B8" w:rsidP="003A66B8">
      <w:pPr>
        <w:pStyle w:val="a8"/>
        <w:spacing w:after="0"/>
        <w:ind w:firstLine="709"/>
        <w:rPr>
          <w:noProof/>
          <w:spacing w:val="2"/>
          <w:sz w:val="28"/>
          <w:szCs w:val="28"/>
        </w:rPr>
      </w:pPr>
      <w:r w:rsidRPr="005B5C1D">
        <w:rPr>
          <w:noProof/>
          <w:spacing w:val="2"/>
          <w:sz w:val="28"/>
          <w:szCs w:val="28"/>
        </w:rPr>
        <w:t xml:space="preserve">6. Подати на розгляд Верховної Ради України підготовлений до другого читання проект Закону України </w:t>
      </w:r>
      <w:r w:rsidRPr="005B5C1D">
        <w:rPr>
          <w:noProof/>
          <w:sz w:val="28"/>
          <w:szCs w:val="28"/>
        </w:rPr>
        <w:t>«Про внесення змін до Регламенту Верховної Ради України щодо удосконалення законодавчої процедури» (</w:t>
      </w:r>
      <w:r w:rsidRPr="005B5C1D">
        <w:rPr>
          <w:noProof/>
          <w:spacing w:val="2"/>
          <w:sz w:val="28"/>
          <w:szCs w:val="28"/>
        </w:rPr>
        <w:t>реєстр. № 9153) у вигляді порівняльної таблиці.</w:t>
      </w:r>
    </w:p>
    <w:p w14:paraId="4A9EBB4E" w14:textId="77777777" w:rsidR="003A66B8" w:rsidRPr="005B5C1D" w:rsidRDefault="003A66B8" w:rsidP="003A66B8">
      <w:pPr>
        <w:pStyle w:val="a8"/>
        <w:spacing w:after="0"/>
        <w:ind w:firstLine="709"/>
        <w:rPr>
          <w:noProof/>
          <w:spacing w:val="2"/>
          <w:sz w:val="28"/>
          <w:szCs w:val="28"/>
        </w:rPr>
      </w:pPr>
      <w:r w:rsidRPr="005B5C1D">
        <w:rPr>
          <w:noProof/>
          <w:spacing w:val="2"/>
          <w:sz w:val="28"/>
          <w:szCs w:val="28"/>
        </w:rPr>
        <w:t>7. Доповідачем від Комітету на пленарному засіданні Верховної Ради України визначити голову Комітету.</w:t>
      </w:r>
    </w:p>
    <w:p w14:paraId="4BB6EF0F" w14:textId="07F8A24D" w:rsidR="00831DA6" w:rsidRPr="005B5C1D" w:rsidRDefault="00831DA6" w:rsidP="00F70E71">
      <w:pPr>
        <w:spacing w:after="0"/>
        <w:ind w:left="2268" w:right="0" w:hanging="1559"/>
        <w:rPr>
          <w:b/>
          <w:szCs w:val="28"/>
        </w:rPr>
      </w:pPr>
    </w:p>
    <w:p w14:paraId="5513515D" w14:textId="77777777" w:rsidR="00190E08" w:rsidRPr="005B5C1D" w:rsidRDefault="00190E08" w:rsidP="0069586E">
      <w:pPr>
        <w:spacing w:after="0"/>
        <w:ind w:right="0" w:firstLine="709"/>
        <w:rPr>
          <w:szCs w:val="28"/>
        </w:rPr>
      </w:pPr>
    </w:p>
    <w:p w14:paraId="29AC27BE" w14:textId="56EF4407" w:rsidR="009C1E23" w:rsidRPr="005B5C1D" w:rsidRDefault="00AD66A3" w:rsidP="009C1E23">
      <w:pPr>
        <w:spacing w:after="0"/>
        <w:ind w:left="2268" w:right="0" w:hanging="1559"/>
        <w:rPr>
          <w:szCs w:val="28"/>
        </w:rPr>
      </w:pPr>
      <w:r w:rsidRPr="005B5C1D">
        <w:rPr>
          <w:b/>
          <w:szCs w:val="28"/>
        </w:rPr>
        <w:t>4</w:t>
      </w:r>
      <w:r w:rsidR="009C1E23" w:rsidRPr="005B5C1D">
        <w:rPr>
          <w:b/>
          <w:szCs w:val="28"/>
        </w:rPr>
        <w:t>. СЛУХАЛИ:</w:t>
      </w:r>
      <w:r w:rsidR="009C1E23" w:rsidRPr="005B5C1D">
        <w:rPr>
          <w:szCs w:val="28"/>
        </w:rPr>
        <w:t xml:space="preserve"> Інформацію голови Комітету Кальченка С.В. про </w:t>
      </w:r>
      <w:r w:rsidR="009C1E23" w:rsidRPr="005B5C1D">
        <w:rPr>
          <w:rFonts w:eastAsia="Calibri"/>
          <w:color w:val="auto"/>
          <w:szCs w:val="28"/>
          <w:lang w:eastAsia="ru-RU"/>
        </w:rPr>
        <w:t xml:space="preserve"> </w:t>
      </w:r>
      <w:r w:rsidR="009C1E23" w:rsidRPr="005B5C1D">
        <w:rPr>
          <w:color w:val="auto"/>
          <w:szCs w:val="28"/>
          <w:lang w:val="ru-RU" w:eastAsia="ru-RU"/>
        </w:rPr>
        <w:t xml:space="preserve">проект Постанови Верховної Ради України «Про скасування рішення Верховної Ради України від 03.05.2023 про прийняття у за основу та в цілому проекту Закону України про внесення змін до деяких законів України щодо забезпечення непорушності майнових прав (реєстр. № 9156-д від 01.05.2023)», внесений народним депутатом України Гончаренком О.О. (реєстр. № 9156-д-П від 04.05.2023). </w:t>
      </w:r>
      <w:r w:rsidR="009C1E23" w:rsidRPr="005B5C1D">
        <w:rPr>
          <w:rFonts w:eastAsia="Calibri"/>
          <w:b/>
          <w:color w:val="auto"/>
          <w:szCs w:val="28"/>
          <w:lang w:eastAsia="ru-RU"/>
        </w:rPr>
        <w:t xml:space="preserve"> </w:t>
      </w:r>
      <w:r w:rsidR="009C1E23" w:rsidRPr="005B5C1D">
        <w:rPr>
          <w:szCs w:val="28"/>
        </w:rPr>
        <w:t xml:space="preserve"> </w:t>
      </w:r>
    </w:p>
    <w:p w14:paraId="773FBF73" w14:textId="35A8A107" w:rsidR="00AD66A3" w:rsidRPr="005B5C1D" w:rsidRDefault="00AD66A3" w:rsidP="009C1E23">
      <w:pPr>
        <w:spacing w:after="0"/>
        <w:ind w:left="2268" w:right="0" w:hanging="1559"/>
        <w:rPr>
          <w:b/>
          <w:szCs w:val="28"/>
        </w:rPr>
      </w:pPr>
    </w:p>
    <w:p w14:paraId="1CD65122" w14:textId="3E830C09" w:rsidR="00AD66A3" w:rsidRPr="005B5C1D" w:rsidRDefault="00AD66A3" w:rsidP="00AD66A3">
      <w:pPr>
        <w:spacing w:after="0"/>
        <w:ind w:right="0" w:firstLine="709"/>
        <w:rPr>
          <w:szCs w:val="28"/>
        </w:rPr>
      </w:pPr>
      <w:r w:rsidRPr="005B5C1D">
        <w:rPr>
          <w:szCs w:val="28"/>
        </w:rPr>
        <w:t xml:space="preserve">У зв’язку з відсутністю пропозицій щодо участі в обговоренні четвертого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w:t>
      </w:r>
      <w:r w:rsidRPr="005B5C1D">
        <w:rPr>
          <w:color w:val="auto"/>
          <w:szCs w:val="28"/>
          <w:lang w:val="ru-RU" w:eastAsia="ru-RU"/>
        </w:rPr>
        <w:t xml:space="preserve">Постанови Верховної Ради України </w:t>
      </w:r>
      <w:r w:rsidRPr="005B5C1D">
        <w:rPr>
          <w:szCs w:val="28"/>
        </w:rPr>
        <w:t xml:space="preserve">(реєстр.                  № </w:t>
      </w:r>
      <w:r w:rsidRPr="005B5C1D">
        <w:rPr>
          <w:color w:val="auto"/>
          <w:szCs w:val="28"/>
          <w:lang w:val="ru-RU" w:eastAsia="ru-RU"/>
        </w:rPr>
        <w:t>9156-д-П</w:t>
      </w:r>
      <w:r w:rsidRPr="005B5C1D">
        <w:rPr>
          <w:szCs w:val="28"/>
        </w:rPr>
        <w:t xml:space="preserve">), </w:t>
      </w:r>
      <w:r w:rsidRPr="005B5C1D">
        <w:rPr>
          <w:rFonts w:eastAsia="Calibri"/>
          <w:color w:val="auto"/>
          <w:szCs w:val="28"/>
          <w:lang w:eastAsia="ru-RU"/>
        </w:rPr>
        <w:t>підготовлен</w:t>
      </w:r>
      <w:r w:rsidR="005E1C87" w:rsidRPr="005B5C1D">
        <w:rPr>
          <w:rFonts w:eastAsia="Calibri"/>
          <w:color w:val="auto"/>
          <w:szCs w:val="28"/>
          <w:lang w:eastAsia="ru-RU"/>
        </w:rPr>
        <w:t>ий</w:t>
      </w:r>
      <w:r w:rsidRPr="005B5C1D">
        <w:rPr>
          <w:rFonts w:eastAsia="Calibri"/>
          <w:color w:val="auto"/>
          <w:szCs w:val="28"/>
          <w:lang w:eastAsia="ru-RU"/>
        </w:rPr>
        <w:t xml:space="preserve"> та </w:t>
      </w:r>
      <w:r w:rsidRPr="005B5C1D">
        <w:rPr>
          <w:szCs w:val="28"/>
        </w:rPr>
        <w:t xml:space="preserve"> надіслан</w:t>
      </w:r>
      <w:r w:rsidR="005E1C87" w:rsidRPr="005B5C1D">
        <w:rPr>
          <w:szCs w:val="28"/>
        </w:rPr>
        <w:t>ий</w:t>
      </w:r>
      <w:r w:rsidRPr="005B5C1D">
        <w:rPr>
          <w:szCs w:val="28"/>
        </w:rPr>
        <w:t xml:space="preserve">  для ознайомлення народним депутатам України – членам Комітету напередодні засідання Комітету. </w:t>
      </w:r>
    </w:p>
    <w:p w14:paraId="21364C4E" w14:textId="7296475C" w:rsidR="00AD66A3" w:rsidRPr="005B5C1D" w:rsidRDefault="00AD66A3" w:rsidP="009C1E23">
      <w:pPr>
        <w:spacing w:after="0"/>
        <w:ind w:left="2268" w:right="0" w:hanging="1559"/>
        <w:rPr>
          <w:b/>
          <w:szCs w:val="28"/>
        </w:rPr>
      </w:pPr>
    </w:p>
    <w:p w14:paraId="7FCA50CC" w14:textId="6A38FA30" w:rsidR="00AD66A3" w:rsidRPr="005B5C1D" w:rsidRDefault="00AD66A3" w:rsidP="00AD66A3">
      <w:pPr>
        <w:spacing w:after="0"/>
        <w:ind w:right="0" w:firstLine="709"/>
        <w:rPr>
          <w:szCs w:val="28"/>
        </w:rPr>
      </w:pPr>
      <w:r w:rsidRPr="005B5C1D">
        <w:rPr>
          <w:szCs w:val="28"/>
        </w:rPr>
        <w:t xml:space="preserve">Під час голосування </w:t>
      </w:r>
      <w:r w:rsidR="009E7AE2" w:rsidRPr="005B5C1D">
        <w:rPr>
          <w:szCs w:val="28"/>
        </w:rPr>
        <w:t>відсутній</w:t>
      </w:r>
      <w:r w:rsidRPr="005B5C1D">
        <w:rPr>
          <w:szCs w:val="28"/>
        </w:rPr>
        <w:t xml:space="preserve"> відеозв’язок з головою підкомітету Синюткою О.М. Участь у голосуванні беруть 9 (дев’ять)  народних депутатів України – членів Комітету.</w:t>
      </w:r>
    </w:p>
    <w:p w14:paraId="0F8A9E6B" w14:textId="77777777" w:rsidR="00AD66A3" w:rsidRPr="005B5C1D" w:rsidRDefault="00AD66A3" w:rsidP="00AD66A3">
      <w:pPr>
        <w:spacing w:after="0"/>
        <w:ind w:right="0" w:firstLine="709"/>
        <w:rPr>
          <w:szCs w:val="28"/>
        </w:rPr>
      </w:pPr>
    </w:p>
    <w:p w14:paraId="53EC2F89" w14:textId="45183ABA" w:rsidR="00AD66A3" w:rsidRPr="005B5C1D" w:rsidRDefault="00AD66A3" w:rsidP="00AD66A3">
      <w:pPr>
        <w:spacing w:after="0"/>
        <w:ind w:right="0" w:firstLine="709"/>
        <w:rPr>
          <w:szCs w:val="28"/>
        </w:rPr>
      </w:pPr>
      <w:r w:rsidRPr="005B5C1D">
        <w:rPr>
          <w:szCs w:val="28"/>
          <w:u w:val="single" w:color="000000"/>
        </w:rPr>
        <w:lastRenderedPageBreak/>
        <w:t>Голосували</w:t>
      </w:r>
      <w:r w:rsidRPr="005B5C1D">
        <w:rPr>
          <w:szCs w:val="28"/>
        </w:rPr>
        <w:t>: за – 9, проти – 0, утрималися – 0  (прийнято одноголосно членами Комітету, які взяли участь у голосуванні).</w:t>
      </w:r>
    </w:p>
    <w:p w14:paraId="0A3C8AD0" w14:textId="77777777" w:rsidR="00AD66A3" w:rsidRPr="005B5C1D" w:rsidRDefault="00AD66A3" w:rsidP="009C1E23">
      <w:pPr>
        <w:spacing w:after="0"/>
        <w:ind w:left="2268" w:right="0" w:hanging="1559"/>
        <w:rPr>
          <w:b/>
          <w:szCs w:val="28"/>
        </w:rPr>
      </w:pPr>
    </w:p>
    <w:p w14:paraId="0A6A9FB2" w14:textId="77777777" w:rsidR="009C1E23" w:rsidRPr="005B5C1D" w:rsidRDefault="009C1E23" w:rsidP="009C1E23">
      <w:pPr>
        <w:spacing w:after="0" w:line="259" w:lineRule="auto"/>
        <w:ind w:left="704" w:right="0" w:hanging="10"/>
        <w:jc w:val="left"/>
        <w:rPr>
          <w:szCs w:val="28"/>
        </w:rPr>
      </w:pPr>
      <w:r w:rsidRPr="005B5C1D">
        <w:rPr>
          <w:b/>
          <w:szCs w:val="28"/>
        </w:rPr>
        <w:t xml:space="preserve">УХВАЛИЛИ: </w:t>
      </w:r>
    </w:p>
    <w:p w14:paraId="4B3BF5A3" w14:textId="77777777" w:rsidR="00AD66A3" w:rsidRPr="005B5C1D" w:rsidRDefault="00AD66A3" w:rsidP="0069586E">
      <w:pPr>
        <w:spacing w:after="0"/>
        <w:ind w:right="0" w:firstLine="709"/>
        <w:rPr>
          <w:szCs w:val="28"/>
        </w:rPr>
      </w:pPr>
      <w:r w:rsidRPr="005B5C1D">
        <w:rPr>
          <w:szCs w:val="28"/>
        </w:rPr>
        <w:t xml:space="preserve">1. Висновок на проект Постанови Верховної Ради України «Про скасування рішення Верховної Ради України від 03.05.2023 про прийняття за основу та в цілому проекту Закону України про внесення змін до деяких законів України щодо забезпечення непорушності майнових прав (реєстр.                   № 9156-д від 01.05.2023)», внесений народним депутатом України Гончаренком О.О. (реєстр. № 9156-д-П від 04.05.2023), і рекомендувати Верховній Раді України визначитися шляхом голосування щодо прийняття чи відхилення зазначеного проекту Постанови. </w:t>
      </w:r>
    </w:p>
    <w:p w14:paraId="31897398" w14:textId="72C562B0" w:rsidR="00190E08" w:rsidRPr="005B5C1D" w:rsidRDefault="00AD66A3" w:rsidP="0069586E">
      <w:pPr>
        <w:spacing w:after="0"/>
        <w:ind w:right="0" w:firstLine="709"/>
        <w:rPr>
          <w:szCs w:val="28"/>
        </w:rPr>
      </w:pPr>
      <w:r w:rsidRPr="005B5C1D">
        <w:rPr>
          <w:szCs w:val="28"/>
        </w:rPr>
        <w:t>2. Доповідачем на пленарному засіданні Верховної Ради України з цього питання визначити голову Комітету.</w:t>
      </w:r>
    </w:p>
    <w:p w14:paraId="72750D3C" w14:textId="6AD92DE9" w:rsidR="00190E08" w:rsidRPr="005B5C1D" w:rsidRDefault="00190E08" w:rsidP="0069586E">
      <w:pPr>
        <w:spacing w:after="0"/>
        <w:ind w:right="0" w:firstLine="709"/>
        <w:rPr>
          <w:szCs w:val="28"/>
        </w:rPr>
      </w:pPr>
    </w:p>
    <w:p w14:paraId="28C33D8E" w14:textId="77777777" w:rsidR="00AD66A3" w:rsidRPr="005B5C1D" w:rsidRDefault="00AD66A3" w:rsidP="0069586E">
      <w:pPr>
        <w:spacing w:after="0"/>
        <w:ind w:right="0" w:firstLine="709"/>
        <w:rPr>
          <w:szCs w:val="28"/>
        </w:rPr>
      </w:pPr>
    </w:p>
    <w:p w14:paraId="2287DC01" w14:textId="7C95B5E5" w:rsidR="009C1E23" w:rsidRPr="005B5C1D" w:rsidRDefault="009C1E23" w:rsidP="009C1E23">
      <w:pPr>
        <w:spacing w:after="0"/>
        <w:ind w:left="2268" w:right="0" w:hanging="1559"/>
        <w:rPr>
          <w:b/>
          <w:szCs w:val="28"/>
        </w:rPr>
      </w:pPr>
      <w:r w:rsidRPr="005B5C1D">
        <w:rPr>
          <w:b/>
          <w:szCs w:val="28"/>
        </w:rPr>
        <w:t>5. СЛУХАЛИ:</w:t>
      </w:r>
      <w:r w:rsidRPr="005B5C1D">
        <w:rPr>
          <w:szCs w:val="28"/>
        </w:rPr>
        <w:t xml:space="preserve"> Інформацію голови Комітету Кальченка С.В. про </w:t>
      </w:r>
      <w:r w:rsidRPr="005B5C1D">
        <w:rPr>
          <w:rFonts w:eastAsia="Calibri"/>
          <w:color w:val="auto"/>
          <w:szCs w:val="28"/>
          <w:lang w:eastAsia="ru-RU"/>
        </w:rPr>
        <w:t xml:space="preserve"> </w:t>
      </w:r>
      <w:r w:rsidR="0017606A" w:rsidRPr="005B5C1D">
        <w:rPr>
          <w:rFonts w:eastAsia="Calibri"/>
          <w:color w:val="auto"/>
          <w:szCs w:val="28"/>
          <w:lang w:eastAsia="ru-RU"/>
        </w:rPr>
        <w:t>проект Закону України «Про внесення змін до деяких законодавчих актів  України щодо уточнення окремих положень про проведення конкурсного відбору кандидатур на посаду судді Конституційного Суду України», внесений народними депутатами України Масловим Д.В.,               Ватрасом В.А. та іншими (всього 8 підписів) (реєстр.                 № 9225 від 19.04.2023).</w:t>
      </w:r>
      <w:r w:rsidRPr="005B5C1D">
        <w:rPr>
          <w:rFonts w:eastAsia="Calibri"/>
          <w:b/>
          <w:color w:val="auto"/>
          <w:szCs w:val="28"/>
          <w:lang w:eastAsia="ru-RU"/>
        </w:rPr>
        <w:t xml:space="preserve"> </w:t>
      </w:r>
      <w:r w:rsidRPr="005B5C1D">
        <w:rPr>
          <w:szCs w:val="28"/>
        </w:rPr>
        <w:t xml:space="preserve"> </w:t>
      </w:r>
    </w:p>
    <w:p w14:paraId="510FE48F" w14:textId="77777777" w:rsidR="009C1E23" w:rsidRPr="005B5C1D" w:rsidRDefault="009C1E23" w:rsidP="009C1E23">
      <w:pPr>
        <w:spacing w:after="0"/>
        <w:ind w:right="0" w:firstLine="709"/>
        <w:rPr>
          <w:szCs w:val="28"/>
          <w:u w:val="single" w:color="000000"/>
        </w:rPr>
      </w:pPr>
    </w:p>
    <w:p w14:paraId="15FF7777" w14:textId="3780B3A5" w:rsidR="009E0168" w:rsidRPr="005B5C1D" w:rsidRDefault="009E0168" w:rsidP="009E0168">
      <w:pPr>
        <w:spacing w:after="0"/>
        <w:ind w:right="0" w:firstLine="709"/>
        <w:rPr>
          <w:szCs w:val="28"/>
        </w:rPr>
      </w:pPr>
      <w:r w:rsidRPr="005B5C1D">
        <w:rPr>
          <w:szCs w:val="28"/>
        </w:rPr>
        <w:t xml:space="preserve">У зв’язку з відсутністю пропозицій щодо участі в обговоренні п’ятого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w:t>
      </w:r>
      <w:r w:rsidR="005E1C87" w:rsidRPr="005B5C1D">
        <w:rPr>
          <w:szCs w:val="28"/>
        </w:rPr>
        <w:t xml:space="preserve">проект </w:t>
      </w:r>
      <w:r w:rsidRPr="005B5C1D">
        <w:rPr>
          <w:rFonts w:eastAsia="Calibri"/>
          <w:color w:val="auto"/>
          <w:szCs w:val="28"/>
          <w:lang w:eastAsia="ru-RU"/>
        </w:rPr>
        <w:t>Закону України (реєстр. № 9225)</w:t>
      </w:r>
      <w:r w:rsidRPr="005B5C1D">
        <w:rPr>
          <w:szCs w:val="28"/>
        </w:rPr>
        <w:t xml:space="preserve">, </w:t>
      </w:r>
      <w:r w:rsidRPr="005B5C1D">
        <w:rPr>
          <w:rFonts w:eastAsia="Calibri"/>
          <w:color w:val="auto"/>
          <w:szCs w:val="28"/>
          <w:lang w:eastAsia="ru-RU"/>
        </w:rPr>
        <w:t>підготовлен</w:t>
      </w:r>
      <w:r w:rsidR="005E1C87" w:rsidRPr="005B5C1D">
        <w:rPr>
          <w:rFonts w:eastAsia="Calibri"/>
          <w:color w:val="auto"/>
          <w:szCs w:val="28"/>
          <w:lang w:eastAsia="ru-RU"/>
        </w:rPr>
        <w:t>ий</w:t>
      </w:r>
      <w:r w:rsidRPr="005B5C1D">
        <w:rPr>
          <w:rFonts w:eastAsia="Calibri"/>
          <w:color w:val="auto"/>
          <w:szCs w:val="28"/>
          <w:lang w:eastAsia="ru-RU"/>
        </w:rPr>
        <w:t xml:space="preserve"> та </w:t>
      </w:r>
      <w:r w:rsidRPr="005B5C1D">
        <w:rPr>
          <w:szCs w:val="28"/>
        </w:rPr>
        <w:t xml:space="preserve"> надіслан</w:t>
      </w:r>
      <w:r w:rsidR="005E1C87" w:rsidRPr="005B5C1D">
        <w:rPr>
          <w:szCs w:val="28"/>
        </w:rPr>
        <w:t>ий</w:t>
      </w:r>
      <w:r w:rsidR="005E1C87" w:rsidRPr="005B5C1D">
        <w:rPr>
          <w:szCs w:val="28"/>
        </w:rPr>
        <w:tab/>
      </w:r>
      <w:r w:rsidRPr="005B5C1D">
        <w:rPr>
          <w:szCs w:val="28"/>
        </w:rPr>
        <w:t xml:space="preserve">  для ознайомлення народним депутатам України – членам Комітету напередодні засідання Комітету. </w:t>
      </w:r>
    </w:p>
    <w:p w14:paraId="0496C702" w14:textId="77777777" w:rsidR="009E0168" w:rsidRPr="005B5C1D" w:rsidRDefault="009E0168" w:rsidP="009E0168">
      <w:pPr>
        <w:spacing w:after="0"/>
        <w:ind w:left="2268" w:right="0" w:hanging="1559"/>
        <w:rPr>
          <w:b/>
          <w:szCs w:val="28"/>
        </w:rPr>
      </w:pPr>
    </w:p>
    <w:p w14:paraId="275D42BD" w14:textId="248F2F1A" w:rsidR="009E0168" w:rsidRPr="005B5C1D" w:rsidRDefault="009E0168" w:rsidP="009E0168">
      <w:pPr>
        <w:spacing w:after="0"/>
        <w:ind w:right="0" w:firstLine="709"/>
        <w:rPr>
          <w:szCs w:val="28"/>
        </w:rPr>
      </w:pPr>
      <w:r w:rsidRPr="005B5C1D">
        <w:rPr>
          <w:szCs w:val="28"/>
        </w:rPr>
        <w:t xml:space="preserve">Під час голосування </w:t>
      </w:r>
      <w:r w:rsidR="00A25B15" w:rsidRPr="005B5C1D">
        <w:rPr>
          <w:szCs w:val="28"/>
        </w:rPr>
        <w:t>відсутній</w:t>
      </w:r>
      <w:r w:rsidRPr="005B5C1D">
        <w:rPr>
          <w:szCs w:val="28"/>
        </w:rPr>
        <w:t xml:space="preserve"> відеозв’язок з головою підкомітету Синюткою О.М. Участь у голосуванні беруть 9 (дев’ять)  народних депутатів України – членів Комітету.</w:t>
      </w:r>
    </w:p>
    <w:p w14:paraId="3FD60A2D" w14:textId="77777777" w:rsidR="009E0168" w:rsidRPr="005B5C1D" w:rsidRDefault="009E0168" w:rsidP="009E0168">
      <w:pPr>
        <w:spacing w:after="0"/>
        <w:ind w:right="0" w:firstLine="709"/>
        <w:rPr>
          <w:szCs w:val="28"/>
        </w:rPr>
      </w:pPr>
    </w:p>
    <w:p w14:paraId="11513F0F" w14:textId="77777777" w:rsidR="009E0168" w:rsidRPr="005B5C1D" w:rsidRDefault="009E0168" w:rsidP="009E0168">
      <w:pPr>
        <w:spacing w:after="0"/>
        <w:ind w:right="0" w:firstLine="709"/>
        <w:rPr>
          <w:szCs w:val="28"/>
        </w:rPr>
      </w:pPr>
      <w:r w:rsidRPr="005B5C1D">
        <w:rPr>
          <w:szCs w:val="28"/>
          <w:u w:val="single" w:color="000000"/>
        </w:rPr>
        <w:t>Голосували</w:t>
      </w:r>
      <w:r w:rsidRPr="005B5C1D">
        <w:rPr>
          <w:szCs w:val="28"/>
        </w:rPr>
        <w:t>: за – 9, проти – 0, утрималися – 0  (прийнято одноголосно членами Комітету, які взяли участь у голосуванні).</w:t>
      </w:r>
    </w:p>
    <w:p w14:paraId="2A7983EF" w14:textId="77777777" w:rsidR="009C1E23" w:rsidRPr="005B5C1D" w:rsidRDefault="009C1E23" w:rsidP="009C1E23">
      <w:pPr>
        <w:spacing w:after="0" w:line="259" w:lineRule="auto"/>
        <w:ind w:left="704" w:right="0" w:hanging="10"/>
        <w:jc w:val="left"/>
        <w:rPr>
          <w:b/>
          <w:szCs w:val="28"/>
        </w:rPr>
      </w:pPr>
    </w:p>
    <w:p w14:paraId="12C74184" w14:textId="77777777" w:rsidR="009C1E23" w:rsidRPr="005B5C1D" w:rsidRDefault="009C1E23" w:rsidP="009C1E23">
      <w:pPr>
        <w:spacing w:after="0" w:line="259" w:lineRule="auto"/>
        <w:ind w:left="704" w:right="0" w:hanging="10"/>
        <w:jc w:val="left"/>
        <w:rPr>
          <w:szCs w:val="28"/>
        </w:rPr>
      </w:pPr>
      <w:r w:rsidRPr="005B5C1D">
        <w:rPr>
          <w:b/>
          <w:szCs w:val="28"/>
        </w:rPr>
        <w:t xml:space="preserve">УХВАЛИЛИ: </w:t>
      </w:r>
    </w:p>
    <w:p w14:paraId="7EBABE74" w14:textId="3517480D" w:rsidR="006A09D2" w:rsidRPr="005B5C1D" w:rsidRDefault="00CE07D2" w:rsidP="006A09D2">
      <w:pPr>
        <w:spacing w:after="0" w:line="240" w:lineRule="auto"/>
        <w:ind w:firstLine="567"/>
        <w:rPr>
          <w:szCs w:val="28"/>
        </w:rPr>
      </w:pPr>
      <w:r w:rsidRPr="005B5C1D">
        <w:rPr>
          <w:szCs w:val="28"/>
        </w:rPr>
        <w:t>Е</w:t>
      </w:r>
      <w:r w:rsidR="006A09D2" w:rsidRPr="005B5C1D">
        <w:rPr>
          <w:szCs w:val="28"/>
        </w:rPr>
        <w:t xml:space="preserve">кспертний висновок на відповідність оформлення та реєстрації проекту Закону України «Про внесення змін до деяких законодавчих актів  України щодо уточнення окремих положень про проведення конкурсного відбору </w:t>
      </w:r>
      <w:r w:rsidR="006A09D2" w:rsidRPr="005B5C1D">
        <w:rPr>
          <w:szCs w:val="28"/>
        </w:rPr>
        <w:lastRenderedPageBreak/>
        <w:t>кандидатур на посаду судді Конституційного Суду України», внесений народними депутатами України Масловим Д.В., Ватрасом В.А. та іншими (всього – 8 підписів) (реєстр. № 9225 від 26.04.2023), вимогам закону, Регламенту Верховної Ради України та прийнятим відповідно до них нормативно-правовим актам, та надіслати його Комітету з питань правової політики, який визначено головним з підготовки і попереднього розгляду даного законопроекту.</w:t>
      </w:r>
    </w:p>
    <w:p w14:paraId="2EC6E097" w14:textId="2F07E73B" w:rsidR="00190E08" w:rsidRPr="005B5C1D" w:rsidRDefault="00190E08" w:rsidP="0069586E">
      <w:pPr>
        <w:spacing w:after="0"/>
        <w:ind w:right="0" w:firstLine="709"/>
        <w:rPr>
          <w:szCs w:val="28"/>
        </w:rPr>
      </w:pPr>
    </w:p>
    <w:p w14:paraId="4D312205" w14:textId="77777777" w:rsidR="00931F72" w:rsidRPr="005B5C1D" w:rsidRDefault="00931F72" w:rsidP="009C1E23">
      <w:pPr>
        <w:spacing w:after="0"/>
        <w:ind w:left="2268" w:right="0" w:hanging="1559"/>
        <w:rPr>
          <w:b/>
          <w:szCs w:val="28"/>
        </w:rPr>
      </w:pPr>
    </w:p>
    <w:p w14:paraId="470A463F" w14:textId="6B5C40DC" w:rsidR="009C1E23" w:rsidRPr="005B5C1D" w:rsidRDefault="009C1E23" w:rsidP="009C1E23">
      <w:pPr>
        <w:spacing w:after="0"/>
        <w:ind w:left="2268" w:right="0" w:hanging="1559"/>
        <w:rPr>
          <w:b/>
          <w:szCs w:val="28"/>
        </w:rPr>
      </w:pPr>
      <w:r w:rsidRPr="005B5C1D">
        <w:rPr>
          <w:b/>
          <w:szCs w:val="28"/>
        </w:rPr>
        <w:t>6. СЛУХАЛИ:</w:t>
      </w:r>
      <w:r w:rsidRPr="005B5C1D">
        <w:rPr>
          <w:szCs w:val="28"/>
        </w:rPr>
        <w:t xml:space="preserve"> Інформацію голови Комітету Кальченка С.В. про </w:t>
      </w:r>
      <w:r w:rsidRPr="005B5C1D">
        <w:rPr>
          <w:rFonts w:eastAsia="Calibri"/>
          <w:color w:val="auto"/>
          <w:szCs w:val="28"/>
          <w:lang w:eastAsia="ru-RU"/>
        </w:rPr>
        <w:t xml:space="preserve"> </w:t>
      </w:r>
      <w:r w:rsidR="00402750" w:rsidRPr="005B5C1D">
        <w:rPr>
          <w:rFonts w:eastAsia="Calibri"/>
          <w:szCs w:val="28"/>
          <w:lang w:eastAsia="ru-RU"/>
        </w:rPr>
        <w:t xml:space="preserve">проект Закону України </w:t>
      </w:r>
      <w:r w:rsidR="00402750" w:rsidRPr="005B5C1D">
        <w:rPr>
          <w:rFonts w:eastAsia="Calibri"/>
          <w:szCs w:val="28"/>
        </w:rPr>
        <w:t>«Про внесення змін до Кодексу України про адміністративні правопорушення та інших законодавчих актів України щодо удосконалення відповідальності за порушення парламентського контролю», внесений народними депутатами України - членами Комітету Верховної Ради України з питань правоохоронної діяльності Іонушасом С.К. та іншими (всього 19 підписів)  (реєстр. № 8073-д від 09.05.2023, доопрацьований).</w:t>
      </w:r>
      <w:r w:rsidR="00402750" w:rsidRPr="005B5C1D">
        <w:rPr>
          <w:rFonts w:eastAsia="Calibri"/>
          <w:b/>
          <w:szCs w:val="28"/>
        </w:rPr>
        <w:t xml:space="preserve"> </w:t>
      </w:r>
      <w:r w:rsidRPr="005B5C1D">
        <w:rPr>
          <w:rFonts w:eastAsia="Calibri"/>
          <w:color w:val="auto"/>
          <w:szCs w:val="28"/>
          <w:lang w:eastAsia="ru-RU"/>
        </w:rPr>
        <w:t xml:space="preserve"> </w:t>
      </w:r>
      <w:r w:rsidRPr="005B5C1D">
        <w:rPr>
          <w:rFonts w:eastAsia="Calibri"/>
          <w:b/>
          <w:color w:val="auto"/>
          <w:szCs w:val="28"/>
          <w:lang w:eastAsia="ru-RU"/>
        </w:rPr>
        <w:t xml:space="preserve"> </w:t>
      </w:r>
      <w:r w:rsidRPr="005B5C1D">
        <w:rPr>
          <w:szCs w:val="28"/>
        </w:rPr>
        <w:t xml:space="preserve"> </w:t>
      </w:r>
    </w:p>
    <w:p w14:paraId="7035AF22" w14:textId="77777777" w:rsidR="009C1E23" w:rsidRPr="005B5C1D" w:rsidRDefault="009C1E23" w:rsidP="009C1E23">
      <w:pPr>
        <w:spacing w:after="0"/>
        <w:ind w:right="0" w:firstLine="709"/>
        <w:rPr>
          <w:szCs w:val="28"/>
          <w:u w:val="single" w:color="000000"/>
        </w:rPr>
      </w:pPr>
    </w:p>
    <w:p w14:paraId="7EF82A41" w14:textId="0A6B4521" w:rsidR="004335F7" w:rsidRPr="005B5C1D" w:rsidRDefault="0011776F" w:rsidP="0011776F">
      <w:pPr>
        <w:spacing w:after="0"/>
        <w:ind w:right="0" w:firstLine="709"/>
        <w:rPr>
          <w:szCs w:val="28"/>
        </w:rPr>
      </w:pPr>
      <w:r w:rsidRPr="005B5C1D">
        <w:rPr>
          <w:szCs w:val="28"/>
        </w:rPr>
        <w:t xml:space="preserve">В обговоренні питання порядку денного засідання Комітету взяли участь секретар Комітету Папієв М.М., голова підкомітету Загородній Ю.І., які </w:t>
      </w:r>
      <w:r w:rsidR="008E2B9F" w:rsidRPr="005B5C1D">
        <w:rPr>
          <w:szCs w:val="28"/>
        </w:rPr>
        <w:t>підтримали</w:t>
      </w:r>
      <w:r w:rsidRPr="005B5C1D">
        <w:rPr>
          <w:szCs w:val="28"/>
        </w:rPr>
        <w:t xml:space="preserve"> зазначен</w:t>
      </w:r>
      <w:r w:rsidR="00135886" w:rsidRPr="005B5C1D">
        <w:rPr>
          <w:szCs w:val="28"/>
        </w:rPr>
        <w:t>у в</w:t>
      </w:r>
      <w:r w:rsidRPr="005B5C1D">
        <w:rPr>
          <w:szCs w:val="28"/>
        </w:rPr>
        <w:t xml:space="preserve"> пояснювальній записці мет</w:t>
      </w:r>
      <w:r w:rsidR="008E2B9F" w:rsidRPr="005B5C1D">
        <w:rPr>
          <w:szCs w:val="28"/>
        </w:rPr>
        <w:t>у</w:t>
      </w:r>
      <w:r w:rsidRPr="005B5C1D">
        <w:rPr>
          <w:szCs w:val="28"/>
        </w:rPr>
        <w:t xml:space="preserve"> законопроекту, зокрема «створення умов для ефективного здійснення народними депутатами та комітетами Верховної Ради України передбачених Конституцією України та чинним законодавством України повноважень». Також в обговоренні взяла участь голова підкомітету Приходько Н.І.</w:t>
      </w:r>
      <w:r w:rsidR="008E2B9F" w:rsidRPr="005B5C1D">
        <w:rPr>
          <w:szCs w:val="28"/>
        </w:rPr>
        <w:t xml:space="preserve"> </w:t>
      </w:r>
      <w:r w:rsidR="008E2B9F" w:rsidRPr="005B5C1D">
        <w:rPr>
          <w:i/>
          <w:szCs w:val="28"/>
        </w:rPr>
        <w:t>(стенограма додається).</w:t>
      </w:r>
      <w:r w:rsidR="004335F7" w:rsidRPr="005B5C1D">
        <w:rPr>
          <w:szCs w:val="28"/>
        </w:rPr>
        <w:t xml:space="preserve"> </w:t>
      </w:r>
    </w:p>
    <w:p w14:paraId="11F773B4" w14:textId="06FF0CA2" w:rsidR="0011776F" w:rsidRPr="005B5C1D" w:rsidRDefault="004335F7" w:rsidP="0011776F">
      <w:pPr>
        <w:spacing w:after="0"/>
        <w:ind w:right="0" w:firstLine="709"/>
        <w:rPr>
          <w:i/>
          <w:szCs w:val="28"/>
        </w:rPr>
      </w:pPr>
      <w:r w:rsidRPr="005B5C1D">
        <w:rPr>
          <w:szCs w:val="28"/>
        </w:rPr>
        <w:t>Головуючий на засіданні Комітету голова Комітету Кальченко С.В. на підтримку висловлен</w:t>
      </w:r>
      <w:r w:rsidR="008E2B9F" w:rsidRPr="005B5C1D">
        <w:rPr>
          <w:szCs w:val="28"/>
        </w:rPr>
        <w:t>их членами Комітету пропозицій</w:t>
      </w:r>
      <w:r w:rsidRPr="005B5C1D">
        <w:rPr>
          <w:szCs w:val="28"/>
        </w:rPr>
        <w:t xml:space="preserve"> запропонував доповнити текст висновку Комітету на </w:t>
      </w:r>
      <w:r w:rsidR="00135886" w:rsidRPr="005B5C1D">
        <w:rPr>
          <w:szCs w:val="28"/>
        </w:rPr>
        <w:t>другій</w:t>
      </w:r>
      <w:r w:rsidRPr="005B5C1D">
        <w:rPr>
          <w:szCs w:val="28"/>
        </w:rPr>
        <w:t xml:space="preserve"> сторінці новим абзацом такого змісту: «Комітет підтримує ідею про посилення відповідальності за несвоєчасне надання відповіді на звернення, запити народного депутата України, комітету Верховної Ради України та надання неповної чи неправдивої інформації на такі звернення, запити</w:t>
      </w:r>
      <w:r w:rsidR="009E7AE2" w:rsidRPr="005B5C1D">
        <w:rPr>
          <w:szCs w:val="28"/>
        </w:rPr>
        <w:t>»</w:t>
      </w:r>
      <w:r w:rsidRPr="005B5C1D">
        <w:rPr>
          <w:szCs w:val="28"/>
        </w:rPr>
        <w:t xml:space="preserve">. Запропонований текст нового абзацу було погоджено з </w:t>
      </w:r>
      <w:r w:rsidR="009E7AE2" w:rsidRPr="005B5C1D">
        <w:rPr>
          <w:szCs w:val="28"/>
        </w:rPr>
        <w:t>членами Комітету</w:t>
      </w:r>
      <w:r w:rsidRPr="005B5C1D">
        <w:rPr>
          <w:szCs w:val="28"/>
        </w:rPr>
        <w:t xml:space="preserve"> </w:t>
      </w:r>
      <w:r w:rsidR="0011776F" w:rsidRPr="005B5C1D">
        <w:rPr>
          <w:i/>
          <w:szCs w:val="28"/>
        </w:rPr>
        <w:t>(стенограма додається).</w:t>
      </w:r>
    </w:p>
    <w:p w14:paraId="5D1E8540" w14:textId="77777777" w:rsidR="0011776F" w:rsidRPr="005B5C1D" w:rsidRDefault="0011776F" w:rsidP="0011776F">
      <w:pPr>
        <w:spacing w:after="0"/>
        <w:ind w:right="0" w:firstLine="709"/>
        <w:rPr>
          <w:i/>
          <w:szCs w:val="28"/>
        </w:rPr>
      </w:pPr>
    </w:p>
    <w:p w14:paraId="76EABF50" w14:textId="21A5459B" w:rsidR="0011776F" w:rsidRPr="005B5C1D" w:rsidRDefault="0011776F" w:rsidP="0011776F">
      <w:pPr>
        <w:spacing w:after="0"/>
        <w:ind w:right="0" w:firstLine="709"/>
        <w:rPr>
          <w:szCs w:val="28"/>
        </w:rPr>
      </w:pPr>
      <w:r w:rsidRPr="005B5C1D">
        <w:rPr>
          <w:szCs w:val="28"/>
        </w:rPr>
        <w:t xml:space="preserve">У зв’язку з відсутністю пропозицій щодо подальшого обговорення </w:t>
      </w:r>
      <w:r w:rsidR="004335F7" w:rsidRPr="005B5C1D">
        <w:rPr>
          <w:szCs w:val="28"/>
        </w:rPr>
        <w:t>шостого</w:t>
      </w:r>
      <w:r w:rsidRPr="005B5C1D">
        <w:rPr>
          <w:szCs w:val="28"/>
        </w:rPr>
        <w:t xml:space="preserve"> питання порядку денного засідання Комітету, головуючий на засіданні Комітету поставив на голосування проект рішення Комітету щодо висновку Комітету на проект </w:t>
      </w:r>
      <w:r w:rsidRPr="005B5C1D">
        <w:rPr>
          <w:color w:val="auto"/>
          <w:szCs w:val="28"/>
          <w:lang w:eastAsia="ru-RU"/>
        </w:rPr>
        <w:t xml:space="preserve">Закону України </w:t>
      </w:r>
      <w:r w:rsidR="004335F7" w:rsidRPr="005B5C1D">
        <w:rPr>
          <w:color w:val="auto"/>
          <w:szCs w:val="28"/>
          <w:lang w:eastAsia="ru-RU"/>
        </w:rPr>
        <w:t>«</w:t>
      </w:r>
      <w:r w:rsidR="004335F7" w:rsidRPr="005B5C1D">
        <w:rPr>
          <w:rFonts w:eastAsia="Calibri"/>
          <w:szCs w:val="28"/>
        </w:rPr>
        <w:t>Про внесення змін до Кодексу України про адміністративні правопорушення та інших законодавчих актів України щодо удосконалення відповідальності за порушення парламентського контролю»  (реєстр. № 8073-д від 09.05.2023, доопрацьований)</w:t>
      </w:r>
      <w:r w:rsidRPr="005B5C1D">
        <w:rPr>
          <w:szCs w:val="28"/>
        </w:rPr>
        <w:t xml:space="preserve">, підготовлений та надісланий для ознайомлення народним депутатам України – членам </w:t>
      </w:r>
      <w:r w:rsidRPr="005B5C1D">
        <w:rPr>
          <w:szCs w:val="28"/>
        </w:rPr>
        <w:lastRenderedPageBreak/>
        <w:t>Комітету напередодні засідання Комітету, з урахуванням зміни, погоджен</w:t>
      </w:r>
      <w:r w:rsidR="009E7AE2" w:rsidRPr="005B5C1D">
        <w:rPr>
          <w:szCs w:val="28"/>
        </w:rPr>
        <w:t>ої з членами Комітету</w:t>
      </w:r>
      <w:r w:rsidRPr="005B5C1D">
        <w:rPr>
          <w:szCs w:val="28"/>
        </w:rPr>
        <w:t xml:space="preserve"> під час обговорення проекту висновку </w:t>
      </w:r>
      <w:r w:rsidRPr="005B5C1D">
        <w:rPr>
          <w:i/>
          <w:szCs w:val="28"/>
        </w:rPr>
        <w:t>(стенограма додається).</w:t>
      </w:r>
      <w:r w:rsidRPr="005B5C1D">
        <w:rPr>
          <w:szCs w:val="28"/>
        </w:rPr>
        <w:t xml:space="preserve"> </w:t>
      </w:r>
    </w:p>
    <w:p w14:paraId="26BA62D0" w14:textId="77777777" w:rsidR="0011776F" w:rsidRPr="005B5C1D" w:rsidRDefault="0011776F" w:rsidP="0011776F">
      <w:pPr>
        <w:spacing w:after="0"/>
        <w:ind w:right="0" w:firstLine="709"/>
        <w:rPr>
          <w:szCs w:val="28"/>
        </w:rPr>
      </w:pPr>
    </w:p>
    <w:p w14:paraId="393C601C" w14:textId="65FF8D4E" w:rsidR="005E1C87" w:rsidRPr="005B5C1D" w:rsidRDefault="005E1C87" w:rsidP="005E1C87">
      <w:pPr>
        <w:spacing w:after="0"/>
        <w:ind w:right="0" w:firstLine="709"/>
        <w:rPr>
          <w:szCs w:val="28"/>
        </w:rPr>
      </w:pPr>
      <w:r w:rsidRPr="005B5C1D">
        <w:rPr>
          <w:szCs w:val="28"/>
        </w:rPr>
        <w:t xml:space="preserve">Під час голосування </w:t>
      </w:r>
      <w:r w:rsidR="009E7AE2" w:rsidRPr="005B5C1D">
        <w:rPr>
          <w:szCs w:val="28"/>
        </w:rPr>
        <w:t>відсутній</w:t>
      </w:r>
      <w:r w:rsidRPr="005B5C1D">
        <w:rPr>
          <w:szCs w:val="28"/>
        </w:rPr>
        <w:t xml:space="preserve"> відеозв’язок з головою підкомітету Синюткою О.М. Участь у голосуванні беруть 9 (дев’ять)  народних депутатів України – членів Комітету.</w:t>
      </w:r>
    </w:p>
    <w:p w14:paraId="5C3FDB3A" w14:textId="77777777" w:rsidR="005E1C87" w:rsidRPr="005B5C1D" w:rsidRDefault="005E1C87" w:rsidP="005E1C87">
      <w:pPr>
        <w:spacing w:after="0"/>
        <w:ind w:right="0" w:firstLine="709"/>
        <w:rPr>
          <w:szCs w:val="28"/>
        </w:rPr>
      </w:pPr>
    </w:p>
    <w:p w14:paraId="18CA2C1F" w14:textId="77777777" w:rsidR="005E1C87" w:rsidRPr="005B5C1D" w:rsidRDefault="005E1C87" w:rsidP="005E1C87">
      <w:pPr>
        <w:spacing w:after="0"/>
        <w:ind w:right="0" w:firstLine="709"/>
        <w:rPr>
          <w:szCs w:val="28"/>
        </w:rPr>
      </w:pPr>
      <w:r w:rsidRPr="005B5C1D">
        <w:rPr>
          <w:szCs w:val="28"/>
          <w:u w:val="single" w:color="000000"/>
        </w:rPr>
        <w:t>Голосували</w:t>
      </w:r>
      <w:r w:rsidRPr="005B5C1D">
        <w:rPr>
          <w:szCs w:val="28"/>
        </w:rPr>
        <w:t>: за – 9, проти – 0, утрималися – 0  (прийнято одноголосно членами Комітету, які взяли участь у голосуванні).</w:t>
      </w:r>
    </w:p>
    <w:p w14:paraId="52B6CD05" w14:textId="77777777" w:rsidR="009C1E23" w:rsidRPr="005B5C1D" w:rsidRDefault="009C1E23" w:rsidP="009C1E23">
      <w:pPr>
        <w:spacing w:after="0" w:line="259" w:lineRule="auto"/>
        <w:ind w:left="704" w:right="0" w:hanging="10"/>
        <w:jc w:val="left"/>
        <w:rPr>
          <w:b/>
          <w:szCs w:val="28"/>
        </w:rPr>
      </w:pPr>
    </w:p>
    <w:p w14:paraId="49E41940" w14:textId="77777777" w:rsidR="009C1E23" w:rsidRPr="005B5C1D" w:rsidRDefault="009C1E23" w:rsidP="009C1E23">
      <w:pPr>
        <w:spacing w:after="0" w:line="259" w:lineRule="auto"/>
        <w:ind w:left="704" w:right="0" w:hanging="10"/>
        <w:jc w:val="left"/>
        <w:rPr>
          <w:szCs w:val="28"/>
        </w:rPr>
      </w:pPr>
      <w:r w:rsidRPr="005B5C1D">
        <w:rPr>
          <w:b/>
          <w:szCs w:val="28"/>
        </w:rPr>
        <w:t xml:space="preserve">УХВАЛИЛИ: </w:t>
      </w:r>
    </w:p>
    <w:p w14:paraId="2D581DC9" w14:textId="03F9B16D" w:rsidR="00CE07D2" w:rsidRPr="005B5C1D" w:rsidRDefault="00CE07D2" w:rsidP="00CE07D2">
      <w:pPr>
        <w:spacing w:after="0" w:line="250" w:lineRule="auto"/>
        <w:ind w:right="0" w:firstLine="567"/>
        <w:rPr>
          <w:color w:val="auto"/>
          <w:szCs w:val="28"/>
        </w:rPr>
      </w:pPr>
      <w:r w:rsidRPr="005B5C1D">
        <w:rPr>
          <w:szCs w:val="28"/>
        </w:rPr>
        <w:t>Експертний висновок на відповідність оформлення та реєстрації вимогам закону, Регламенту Верховної Ради України та прийнятим відповідно до них нормативно-правовим актам проекту Закону України «Про внесення змін до Кодексу України про адміністративні правопорушення та інших законодавчих актів України щодо удосконалення відповідальності за порушення парламентського контролю», внесеного народними депутатами України - членами Комітету Верховної Ради України з питань правоохоронної діяльності  Іонушасом С.К. та іншими (всього 19 підписів)  (реєстр. № 8073-д від 09.05.2023, доопрацьований), і  надіслати його Комітету з питань правоохоронної діяльності, який визначено головним з підготовки і попереднього розгляду даного законопроекту та Голові Верховної Ради України.</w:t>
      </w:r>
    </w:p>
    <w:p w14:paraId="080DA027" w14:textId="166F335C" w:rsidR="009C1E23" w:rsidRPr="005B5C1D" w:rsidRDefault="009C1E23" w:rsidP="0069586E">
      <w:pPr>
        <w:spacing w:after="0"/>
        <w:ind w:right="0" w:firstLine="709"/>
        <w:rPr>
          <w:szCs w:val="28"/>
        </w:rPr>
      </w:pPr>
    </w:p>
    <w:p w14:paraId="431206AC" w14:textId="77777777" w:rsidR="00CE07D2" w:rsidRPr="005B5C1D" w:rsidRDefault="00CE07D2" w:rsidP="0069586E">
      <w:pPr>
        <w:spacing w:after="0"/>
        <w:ind w:right="0" w:firstLine="709"/>
        <w:rPr>
          <w:szCs w:val="28"/>
        </w:rPr>
      </w:pPr>
    </w:p>
    <w:p w14:paraId="439778A0" w14:textId="5CAE8D62" w:rsidR="009C1E23" w:rsidRPr="005B5C1D" w:rsidRDefault="009C1E23" w:rsidP="009C1E23">
      <w:pPr>
        <w:spacing w:after="0"/>
        <w:ind w:left="2268" w:right="0" w:hanging="1559"/>
        <w:rPr>
          <w:b/>
          <w:szCs w:val="28"/>
        </w:rPr>
      </w:pPr>
      <w:r w:rsidRPr="005B5C1D">
        <w:rPr>
          <w:b/>
          <w:szCs w:val="28"/>
        </w:rPr>
        <w:t>7. СЛУХАЛИ:</w:t>
      </w:r>
      <w:r w:rsidRPr="005B5C1D">
        <w:rPr>
          <w:szCs w:val="28"/>
        </w:rPr>
        <w:t xml:space="preserve"> Інформацію голови Комітету Кальченка С.В. про </w:t>
      </w:r>
      <w:r w:rsidRPr="005B5C1D">
        <w:rPr>
          <w:rFonts w:eastAsia="Calibri"/>
          <w:color w:val="auto"/>
          <w:szCs w:val="28"/>
          <w:lang w:eastAsia="ru-RU"/>
        </w:rPr>
        <w:t xml:space="preserve"> </w:t>
      </w:r>
      <w:r w:rsidR="00402750" w:rsidRPr="005B5C1D">
        <w:rPr>
          <w:color w:val="auto"/>
          <w:szCs w:val="28"/>
          <w:lang w:eastAsia="ru-RU"/>
        </w:rPr>
        <w:t>внесення змін до рішення Комітету від 4 вересня 2019 року (протокол № 2).</w:t>
      </w:r>
    </w:p>
    <w:p w14:paraId="24FB6BF7" w14:textId="77777777" w:rsidR="009C1E23" w:rsidRPr="005B5C1D" w:rsidRDefault="009C1E23" w:rsidP="009C1E23">
      <w:pPr>
        <w:spacing w:after="0"/>
        <w:ind w:right="0" w:firstLine="709"/>
        <w:rPr>
          <w:szCs w:val="28"/>
          <w:u w:val="single" w:color="000000"/>
        </w:rPr>
      </w:pPr>
    </w:p>
    <w:p w14:paraId="186BA663" w14:textId="11A0E3CF" w:rsidR="005E1C87" w:rsidRPr="005B5C1D" w:rsidRDefault="005E1C87" w:rsidP="005E1C87">
      <w:pPr>
        <w:spacing w:after="0"/>
        <w:ind w:right="0" w:firstLine="709"/>
        <w:rPr>
          <w:szCs w:val="28"/>
        </w:rPr>
      </w:pPr>
      <w:r w:rsidRPr="005B5C1D">
        <w:rPr>
          <w:szCs w:val="28"/>
        </w:rPr>
        <w:t xml:space="preserve">У зв’язку з відсутністю пропозицій щодо участі в обговоренні сьомого питання порядку денного засідання Комітету, головуючий на засіданні Комітету поставив на голосування проект рішення Комітету щодо </w:t>
      </w:r>
      <w:r w:rsidRPr="005B5C1D">
        <w:rPr>
          <w:color w:val="auto"/>
          <w:szCs w:val="28"/>
          <w:lang w:eastAsia="ru-RU"/>
        </w:rPr>
        <w:t>внесення змін до рішення Комітету від 4 вересня 2019 року (протокол № 2)</w:t>
      </w:r>
      <w:r w:rsidRPr="005B5C1D">
        <w:rPr>
          <w:szCs w:val="28"/>
        </w:rPr>
        <w:t xml:space="preserve">, </w:t>
      </w:r>
      <w:r w:rsidRPr="005B5C1D">
        <w:rPr>
          <w:rFonts w:eastAsia="Calibri"/>
          <w:color w:val="auto"/>
          <w:szCs w:val="28"/>
          <w:lang w:eastAsia="ru-RU"/>
        </w:rPr>
        <w:t xml:space="preserve">підготовлений та </w:t>
      </w:r>
      <w:r w:rsidRPr="005B5C1D">
        <w:rPr>
          <w:szCs w:val="28"/>
        </w:rPr>
        <w:t xml:space="preserve"> надісланий  для ознайомлення народним депутатам України – членам Комітету напередодні засідання Комітету. </w:t>
      </w:r>
    </w:p>
    <w:p w14:paraId="74DAD903" w14:textId="77777777" w:rsidR="005E1C87" w:rsidRPr="005B5C1D" w:rsidRDefault="005E1C87" w:rsidP="005E1C87">
      <w:pPr>
        <w:spacing w:after="0"/>
        <w:ind w:left="2268" w:right="0" w:hanging="1559"/>
        <w:rPr>
          <w:b/>
          <w:szCs w:val="28"/>
        </w:rPr>
      </w:pPr>
    </w:p>
    <w:p w14:paraId="0AC43903" w14:textId="6102C3F8" w:rsidR="005E1C87" w:rsidRPr="005B5C1D" w:rsidRDefault="005E1C87" w:rsidP="005E1C87">
      <w:pPr>
        <w:spacing w:after="0"/>
        <w:ind w:right="0" w:firstLine="709"/>
        <w:rPr>
          <w:szCs w:val="28"/>
        </w:rPr>
      </w:pPr>
      <w:r w:rsidRPr="005B5C1D">
        <w:rPr>
          <w:szCs w:val="28"/>
        </w:rPr>
        <w:t xml:space="preserve">Під час голосування </w:t>
      </w:r>
      <w:r w:rsidR="009E7AE2" w:rsidRPr="005B5C1D">
        <w:rPr>
          <w:szCs w:val="28"/>
        </w:rPr>
        <w:t>відсутній</w:t>
      </w:r>
      <w:r w:rsidRPr="005B5C1D">
        <w:rPr>
          <w:szCs w:val="28"/>
        </w:rPr>
        <w:t xml:space="preserve"> відеозв’язок з головою підкомітету Синюткою О.М. Участь у голосуванні беруть 9 (дев’ять)  народних депутатів України – членів Комітету.</w:t>
      </w:r>
    </w:p>
    <w:p w14:paraId="24CBD161" w14:textId="77777777" w:rsidR="005E1C87" w:rsidRPr="005B5C1D" w:rsidRDefault="005E1C87" w:rsidP="005E1C87">
      <w:pPr>
        <w:spacing w:after="0"/>
        <w:ind w:right="0" w:firstLine="709"/>
        <w:rPr>
          <w:szCs w:val="28"/>
        </w:rPr>
      </w:pPr>
    </w:p>
    <w:p w14:paraId="3A2C2CF0" w14:textId="77777777" w:rsidR="005E1C87" w:rsidRPr="005B5C1D" w:rsidRDefault="005E1C87" w:rsidP="005E1C87">
      <w:pPr>
        <w:spacing w:after="0"/>
        <w:ind w:right="0" w:firstLine="709"/>
        <w:rPr>
          <w:szCs w:val="28"/>
        </w:rPr>
      </w:pPr>
      <w:r w:rsidRPr="005B5C1D">
        <w:rPr>
          <w:szCs w:val="28"/>
          <w:u w:val="single" w:color="000000"/>
        </w:rPr>
        <w:t>Голосували</w:t>
      </w:r>
      <w:r w:rsidRPr="005B5C1D">
        <w:rPr>
          <w:szCs w:val="28"/>
        </w:rPr>
        <w:t>: за – 9, проти – 0, утрималися – 0  (прийнято одноголосно членами Комітету, які взяли участь у голосуванні).</w:t>
      </w:r>
    </w:p>
    <w:p w14:paraId="0C044F6E" w14:textId="77777777" w:rsidR="009C1E23" w:rsidRPr="005B5C1D" w:rsidRDefault="009C1E23" w:rsidP="009C1E23">
      <w:pPr>
        <w:spacing w:after="0" w:line="259" w:lineRule="auto"/>
        <w:ind w:left="704" w:right="0" w:hanging="10"/>
        <w:jc w:val="left"/>
        <w:rPr>
          <w:b/>
          <w:szCs w:val="28"/>
        </w:rPr>
      </w:pPr>
    </w:p>
    <w:p w14:paraId="44BC3AB6" w14:textId="77777777" w:rsidR="004335F7" w:rsidRPr="005B5C1D" w:rsidRDefault="004335F7" w:rsidP="009C1E23">
      <w:pPr>
        <w:spacing w:after="0" w:line="259" w:lineRule="auto"/>
        <w:ind w:left="704" w:right="0" w:hanging="10"/>
        <w:jc w:val="left"/>
        <w:rPr>
          <w:b/>
          <w:szCs w:val="28"/>
        </w:rPr>
      </w:pPr>
    </w:p>
    <w:p w14:paraId="1C67D45A" w14:textId="6DA3ECB1" w:rsidR="009C1E23" w:rsidRPr="005B5C1D" w:rsidRDefault="009C1E23" w:rsidP="009C1E23">
      <w:pPr>
        <w:spacing w:after="0" w:line="259" w:lineRule="auto"/>
        <w:ind w:left="704" w:right="0" w:hanging="10"/>
        <w:jc w:val="left"/>
        <w:rPr>
          <w:szCs w:val="28"/>
        </w:rPr>
      </w:pPr>
      <w:r w:rsidRPr="005B5C1D">
        <w:rPr>
          <w:b/>
          <w:szCs w:val="28"/>
        </w:rPr>
        <w:t xml:space="preserve">УХВАЛИЛИ: </w:t>
      </w:r>
    </w:p>
    <w:p w14:paraId="28DBC543" w14:textId="77777777" w:rsidR="00055E72" w:rsidRPr="005B5C1D" w:rsidRDefault="005E1C87" w:rsidP="0069586E">
      <w:pPr>
        <w:spacing w:after="0"/>
        <w:ind w:right="0" w:firstLine="709"/>
        <w:rPr>
          <w:szCs w:val="28"/>
        </w:rPr>
      </w:pPr>
      <w:r w:rsidRPr="005B5C1D">
        <w:rPr>
          <w:szCs w:val="28"/>
        </w:rPr>
        <w:t xml:space="preserve">Пункти 1, 3 рішення Комітету «Про розподіл обов’язків між головою Комітету, заступниками голови Комітету, секретарем Комітету» від 4 вересня 2019 року (протокол № 2) викласти в новій редакції: </w:t>
      </w:r>
    </w:p>
    <w:p w14:paraId="4482BDFF" w14:textId="77777777" w:rsidR="00055E72" w:rsidRPr="005B5C1D" w:rsidRDefault="005E1C87" w:rsidP="0069586E">
      <w:pPr>
        <w:spacing w:after="0"/>
        <w:ind w:right="0" w:firstLine="709"/>
        <w:rPr>
          <w:szCs w:val="28"/>
        </w:rPr>
      </w:pPr>
      <w:r w:rsidRPr="005B5C1D">
        <w:rPr>
          <w:szCs w:val="28"/>
        </w:rPr>
        <w:t xml:space="preserve">«1. Голова Комітету Кальченко Сергій Віталійович організовує роботу Комітету відповідно до статті 34 Закону України «Про комітети Верховної Ради України» та координує діяльність підкомітетів з питань Регламенту Верховної Ради України та з питань адаптації законодавства України до положень права Європейського Союзу (aсquis ЄС) в частині виконання міжнародно-правових зобов'язань України у сфері європейської інтеграції»; </w:t>
      </w:r>
    </w:p>
    <w:p w14:paraId="6DFEC0E8" w14:textId="77777777" w:rsidR="00055E72" w:rsidRPr="005B5C1D" w:rsidRDefault="005E1C87" w:rsidP="0069586E">
      <w:pPr>
        <w:spacing w:after="0"/>
        <w:ind w:right="0" w:firstLine="709"/>
        <w:rPr>
          <w:szCs w:val="28"/>
        </w:rPr>
      </w:pPr>
      <w:r w:rsidRPr="005B5C1D">
        <w:rPr>
          <w:szCs w:val="28"/>
        </w:rPr>
        <w:t xml:space="preserve">«3. Відповідно до положень статті 35 Закону України «Про комітети Верховної Ради України» затвердити розподіл обов’язків між першим заступником та заступниками голови Комітету: </w:t>
      </w:r>
    </w:p>
    <w:p w14:paraId="003558B0" w14:textId="77777777" w:rsidR="00055E72" w:rsidRPr="005B5C1D" w:rsidRDefault="005E1C87" w:rsidP="0069586E">
      <w:pPr>
        <w:spacing w:after="0"/>
        <w:ind w:right="0" w:firstLine="709"/>
        <w:rPr>
          <w:szCs w:val="28"/>
        </w:rPr>
      </w:pPr>
      <w:r w:rsidRPr="005B5C1D">
        <w:rPr>
          <w:szCs w:val="28"/>
        </w:rPr>
        <w:t xml:space="preserve">перший заступник голови Комітету Євтушок Сергій Миколайович координує діяльність підкомітету з питань депутатської етики; </w:t>
      </w:r>
    </w:p>
    <w:p w14:paraId="61FF1717" w14:textId="77777777" w:rsidR="00055E72" w:rsidRPr="005B5C1D" w:rsidRDefault="005E1C87" w:rsidP="0069586E">
      <w:pPr>
        <w:spacing w:after="0"/>
        <w:ind w:right="0" w:firstLine="709"/>
        <w:rPr>
          <w:szCs w:val="28"/>
        </w:rPr>
      </w:pPr>
      <w:r w:rsidRPr="005B5C1D">
        <w:rPr>
          <w:szCs w:val="28"/>
        </w:rPr>
        <w:t>заступник голови Комітету Культенко Артем Валерійович координує діяльність підкомітетів з питань забезпечення діяльності Верховної Ради України та з питань забезпечення діяльності народних депутатів України;</w:t>
      </w:r>
    </w:p>
    <w:p w14:paraId="5BED377C" w14:textId="3BB80854" w:rsidR="009C1E23" w:rsidRPr="005B5C1D" w:rsidRDefault="005E1C87" w:rsidP="0069586E">
      <w:pPr>
        <w:spacing w:after="0"/>
        <w:ind w:right="0" w:firstLine="709"/>
        <w:rPr>
          <w:szCs w:val="28"/>
        </w:rPr>
      </w:pPr>
      <w:r w:rsidRPr="005B5C1D">
        <w:rPr>
          <w:szCs w:val="28"/>
        </w:rPr>
        <w:t>заступник голови Комітету Марченко Людмила Іванівна координує діяльність підкомітетів з питань законодавства про статус народного депутата України та з питань організації роботи Верховної Ради України».</w:t>
      </w:r>
    </w:p>
    <w:p w14:paraId="1E24512A" w14:textId="2EB7BE88" w:rsidR="00055E72" w:rsidRPr="005B5C1D" w:rsidRDefault="00055E72" w:rsidP="0069586E">
      <w:pPr>
        <w:spacing w:after="0"/>
        <w:ind w:right="0" w:firstLine="709"/>
        <w:rPr>
          <w:szCs w:val="28"/>
        </w:rPr>
      </w:pPr>
    </w:p>
    <w:p w14:paraId="5A152991" w14:textId="77777777" w:rsidR="00055E72" w:rsidRPr="005B5C1D" w:rsidRDefault="00055E72" w:rsidP="0069586E">
      <w:pPr>
        <w:spacing w:after="0"/>
        <w:ind w:right="0" w:firstLine="709"/>
        <w:rPr>
          <w:szCs w:val="28"/>
        </w:rPr>
      </w:pPr>
    </w:p>
    <w:p w14:paraId="29A44508" w14:textId="07508ED9" w:rsidR="009C1E23" w:rsidRPr="005B5C1D" w:rsidRDefault="009C1E23" w:rsidP="00402750">
      <w:pPr>
        <w:spacing w:after="0"/>
        <w:ind w:left="2268" w:right="0" w:hanging="1559"/>
        <w:rPr>
          <w:b/>
          <w:szCs w:val="28"/>
        </w:rPr>
      </w:pPr>
      <w:r w:rsidRPr="005B5C1D">
        <w:rPr>
          <w:b/>
          <w:szCs w:val="28"/>
        </w:rPr>
        <w:t>8. Різне.</w:t>
      </w:r>
    </w:p>
    <w:p w14:paraId="4FC91B35" w14:textId="6CED0FD3" w:rsidR="00B6032A" w:rsidRPr="005B5C1D" w:rsidRDefault="004335F7" w:rsidP="00611DE0">
      <w:pPr>
        <w:spacing w:after="0"/>
        <w:ind w:left="-5" w:right="0"/>
        <w:rPr>
          <w:szCs w:val="28"/>
        </w:rPr>
      </w:pPr>
      <w:r w:rsidRPr="005B5C1D">
        <w:rPr>
          <w:szCs w:val="28"/>
        </w:rPr>
        <w:t>Питань для розгляду у</w:t>
      </w:r>
      <w:r w:rsidR="00845FF7" w:rsidRPr="005B5C1D">
        <w:rPr>
          <w:szCs w:val="28"/>
        </w:rPr>
        <w:t xml:space="preserve"> Різному н</w:t>
      </w:r>
      <w:r w:rsidR="00611DE0" w:rsidRPr="005B5C1D">
        <w:rPr>
          <w:szCs w:val="28"/>
        </w:rPr>
        <w:t>ародн</w:t>
      </w:r>
      <w:r w:rsidR="00931F72" w:rsidRPr="005B5C1D">
        <w:rPr>
          <w:szCs w:val="28"/>
        </w:rPr>
        <w:t>ими</w:t>
      </w:r>
      <w:r w:rsidR="00611DE0" w:rsidRPr="005B5C1D">
        <w:rPr>
          <w:szCs w:val="28"/>
        </w:rPr>
        <w:t xml:space="preserve"> депутат</w:t>
      </w:r>
      <w:r w:rsidR="00931F72" w:rsidRPr="005B5C1D">
        <w:rPr>
          <w:szCs w:val="28"/>
        </w:rPr>
        <w:t>ам</w:t>
      </w:r>
      <w:r w:rsidR="00611DE0" w:rsidRPr="005B5C1D">
        <w:rPr>
          <w:szCs w:val="28"/>
        </w:rPr>
        <w:t>и України – член</w:t>
      </w:r>
      <w:r w:rsidR="00931F72" w:rsidRPr="005B5C1D">
        <w:rPr>
          <w:szCs w:val="28"/>
        </w:rPr>
        <w:t>ам</w:t>
      </w:r>
      <w:r w:rsidR="00611DE0" w:rsidRPr="005B5C1D">
        <w:rPr>
          <w:szCs w:val="28"/>
        </w:rPr>
        <w:t xml:space="preserve">и Комітету </w:t>
      </w:r>
      <w:r w:rsidR="00931F72" w:rsidRPr="005B5C1D">
        <w:rPr>
          <w:szCs w:val="28"/>
        </w:rPr>
        <w:t>запропоновано не було</w:t>
      </w:r>
      <w:r w:rsidR="00845FF7" w:rsidRPr="005B5C1D">
        <w:rPr>
          <w:szCs w:val="28"/>
        </w:rPr>
        <w:t>.</w:t>
      </w:r>
      <w:r w:rsidR="00611DE0" w:rsidRPr="005B5C1D">
        <w:rPr>
          <w:szCs w:val="28"/>
        </w:rPr>
        <w:t xml:space="preserve"> </w:t>
      </w:r>
    </w:p>
    <w:p w14:paraId="7D9FBB53" w14:textId="19BE4E89" w:rsidR="00E752C2" w:rsidRPr="005B5C1D" w:rsidRDefault="00E752C2" w:rsidP="005B0421">
      <w:pPr>
        <w:spacing w:after="0" w:line="265" w:lineRule="auto"/>
        <w:ind w:left="279" w:right="0" w:hanging="10"/>
        <w:jc w:val="center"/>
        <w:rPr>
          <w:szCs w:val="28"/>
        </w:rPr>
      </w:pPr>
    </w:p>
    <w:p w14:paraId="34D7AFF8" w14:textId="3E61CE6F" w:rsidR="00B538EF" w:rsidRPr="005B5C1D" w:rsidRDefault="00B538EF" w:rsidP="005B0421">
      <w:pPr>
        <w:spacing w:after="0" w:line="265" w:lineRule="auto"/>
        <w:ind w:left="279" w:right="0" w:hanging="10"/>
        <w:jc w:val="center"/>
        <w:rPr>
          <w:szCs w:val="28"/>
        </w:rPr>
      </w:pPr>
    </w:p>
    <w:p w14:paraId="49394414" w14:textId="3B7BE34F" w:rsidR="0069586E" w:rsidRPr="005B5C1D" w:rsidRDefault="0069586E" w:rsidP="005B0421">
      <w:pPr>
        <w:spacing w:after="0" w:line="265" w:lineRule="auto"/>
        <w:ind w:left="279" w:right="0" w:hanging="10"/>
        <w:jc w:val="center"/>
        <w:rPr>
          <w:szCs w:val="28"/>
        </w:rPr>
      </w:pPr>
    </w:p>
    <w:p w14:paraId="1ACC1ED9" w14:textId="570F1089" w:rsidR="0069586E" w:rsidRPr="005B5C1D" w:rsidRDefault="0069586E" w:rsidP="005B0421">
      <w:pPr>
        <w:spacing w:after="0" w:line="265" w:lineRule="auto"/>
        <w:ind w:left="279" w:right="0" w:hanging="10"/>
        <w:jc w:val="center"/>
        <w:rPr>
          <w:szCs w:val="28"/>
        </w:rPr>
      </w:pPr>
    </w:p>
    <w:p w14:paraId="77FA41DD" w14:textId="77777777" w:rsidR="0069586E" w:rsidRPr="005B5C1D" w:rsidRDefault="0069586E" w:rsidP="005B0421">
      <w:pPr>
        <w:spacing w:after="0" w:line="265" w:lineRule="auto"/>
        <w:ind w:left="279" w:right="0" w:hanging="10"/>
        <w:jc w:val="center"/>
        <w:rPr>
          <w:szCs w:val="28"/>
        </w:rPr>
      </w:pPr>
    </w:p>
    <w:p w14:paraId="04362A72" w14:textId="2B12A218" w:rsidR="00E576A2" w:rsidRPr="005B5C1D" w:rsidRDefault="00E576A2" w:rsidP="005B0421">
      <w:pPr>
        <w:spacing w:after="0" w:line="265" w:lineRule="auto"/>
        <w:ind w:left="279" w:right="0" w:hanging="10"/>
        <w:jc w:val="center"/>
        <w:rPr>
          <w:szCs w:val="28"/>
        </w:rPr>
      </w:pPr>
    </w:p>
    <w:p w14:paraId="04E13662" w14:textId="77777777" w:rsidR="00E576A2" w:rsidRPr="005B5C1D" w:rsidRDefault="00E576A2" w:rsidP="005B0421">
      <w:pPr>
        <w:spacing w:after="0" w:line="265" w:lineRule="auto"/>
        <w:ind w:left="279" w:right="0" w:hanging="10"/>
        <w:jc w:val="center"/>
        <w:rPr>
          <w:szCs w:val="28"/>
        </w:rPr>
      </w:pPr>
    </w:p>
    <w:p w14:paraId="274649A8" w14:textId="003B4A58" w:rsidR="0006477C" w:rsidRPr="005B5C1D" w:rsidRDefault="004E6948" w:rsidP="005B0421">
      <w:pPr>
        <w:spacing w:after="0" w:line="265" w:lineRule="auto"/>
        <w:ind w:left="279" w:right="0" w:hanging="10"/>
        <w:jc w:val="center"/>
        <w:rPr>
          <w:b/>
          <w:szCs w:val="28"/>
        </w:rPr>
      </w:pPr>
      <w:r w:rsidRPr="005B5C1D">
        <w:rPr>
          <w:szCs w:val="28"/>
        </w:rPr>
        <w:t xml:space="preserve">Голова Комітету                                                      </w:t>
      </w:r>
      <w:r w:rsidRPr="005B5C1D">
        <w:rPr>
          <w:b/>
          <w:szCs w:val="28"/>
        </w:rPr>
        <w:t>С.В. КАЛЬЧЕНКО</w:t>
      </w:r>
    </w:p>
    <w:p w14:paraId="77F83D37" w14:textId="09515248" w:rsidR="003B49DF" w:rsidRPr="005B5C1D" w:rsidRDefault="003B49DF" w:rsidP="005B0421">
      <w:pPr>
        <w:spacing w:after="0" w:line="265" w:lineRule="auto"/>
        <w:ind w:left="279" w:right="0" w:hanging="10"/>
        <w:jc w:val="center"/>
        <w:rPr>
          <w:b/>
          <w:szCs w:val="28"/>
        </w:rPr>
      </w:pPr>
    </w:p>
    <w:p w14:paraId="05EF71B6" w14:textId="653162EB" w:rsidR="0006477C" w:rsidRPr="005B5C1D" w:rsidRDefault="003B49DF" w:rsidP="00831DA6">
      <w:pPr>
        <w:spacing w:after="0" w:line="265" w:lineRule="auto"/>
        <w:ind w:left="279" w:right="0" w:hanging="10"/>
        <w:rPr>
          <w:szCs w:val="28"/>
        </w:rPr>
        <w:sectPr w:rsidR="0006477C" w:rsidRPr="005B5C1D">
          <w:headerReference w:type="even" r:id="rId12"/>
          <w:headerReference w:type="default" r:id="rId13"/>
          <w:headerReference w:type="first" r:id="rId14"/>
          <w:pgSz w:w="11906" w:h="16838"/>
          <w:pgMar w:top="1134" w:right="849" w:bottom="1073" w:left="1701" w:header="708" w:footer="708" w:gutter="0"/>
          <w:cols w:space="720"/>
          <w:titlePg/>
        </w:sectPr>
      </w:pPr>
      <w:r w:rsidRPr="005B5C1D">
        <w:rPr>
          <w:b/>
          <w:szCs w:val="28"/>
        </w:rPr>
        <w:tab/>
      </w:r>
      <w:r w:rsidRPr="005B5C1D">
        <w:rPr>
          <w:b/>
          <w:szCs w:val="28"/>
        </w:rPr>
        <w:tab/>
      </w:r>
      <w:r w:rsidR="00325F2B" w:rsidRPr="005B5C1D">
        <w:rPr>
          <w:szCs w:val="28"/>
        </w:rPr>
        <w:t xml:space="preserve">Секретар Комітету                                                   </w:t>
      </w:r>
      <w:r w:rsidR="00325F2B" w:rsidRPr="005B5C1D">
        <w:rPr>
          <w:b/>
          <w:szCs w:val="28"/>
        </w:rPr>
        <w:t>М.М.ПАПІЄВ</w:t>
      </w:r>
      <w:r w:rsidR="00325F2B" w:rsidRPr="005B5C1D">
        <w:rPr>
          <w:szCs w:val="28"/>
        </w:rPr>
        <w:t xml:space="preserve">                                         </w:t>
      </w:r>
    </w:p>
    <w:p w14:paraId="4DEA11C2" w14:textId="77777777" w:rsidR="0006477C" w:rsidRPr="005B5C1D" w:rsidRDefault="0006477C" w:rsidP="00245335">
      <w:pPr>
        <w:spacing w:after="228" w:line="259" w:lineRule="auto"/>
        <w:ind w:right="0" w:firstLine="0"/>
        <w:jc w:val="left"/>
        <w:rPr>
          <w:szCs w:val="28"/>
        </w:rPr>
      </w:pPr>
    </w:p>
    <w:sectPr w:rsidR="0006477C" w:rsidRPr="005B5C1D" w:rsidSect="005B0421">
      <w:type w:val="continuous"/>
      <w:pgSz w:w="11906" w:h="16838"/>
      <w:pgMar w:top="1312" w:right="6259" w:bottom="1587" w:left="192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BE919" w14:textId="77777777" w:rsidR="00002A5D" w:rsidRDefault="00002A5D">
      <w:pPr>
        <w:spacing w:after="0" w:line="240" w:lineRule="auto"/>
      </w:pPr>
      <w:r>
        <w:separator/>
      </w:r>
    </w:p>
  </w:endnote>
  <w:endnote w:type="continuationSeparator" w:id="0">
    <w:p w14:paraId="49E81856" w14:textId="77777777" w:rsidR="00002A5D" w:rsidRDefault="0000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3B4C" w14:textId="77777777" w:rsidR="00002A5D" w:rsidRDefault="00002A5D">
      <w:pPr>
        <w:spacing w:after="0" w:line="240" w:lineRule="auto"/>
      </w:pPr>
      <w:r>
        <w:separator/>
      </w:r>
    </w:p>
  </w:footnote>
  <w:footnote w:type="continuationSeparator" w:id="0">
    <w:p w14:paraId="498AC3B0" w14:textId="77777777" w:rsidR="00002A5D" w:rsidRDefault="0000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2398" w14:textId="5F886623" w:rsidR="004335F7" w:rsidRDefault="004335F7">
    <w:pPr>
      <w:spacing w:after="0" w:line="259" w:lineRule="auto"/>
      <w:ind w:firstLine="0"/>
      <w:jc w:val="center"/>
    </w:pPr>
    <w:r>
      <w:fldChar w:fldCharType="begin"/>
    </w:r>
    <w:r>
      <w:instrText xml:space="preserve"> PAGE   \* MERGEFORMAT </w:instrText>
    </w:r>
    <w:r>
      <w:fldChar w:fldCharType="separate"/>
    </w:r>
    <w:r w:rsidR="00135886" w:rsidRPr="00135886">
      <w:rPr>
        <w:rFonts w:ascii="Calibri" w:eastAsia="Calibri" w:hAnsi="Calibri" w:cs="Calibri"/>
        <w:noProof/>
        <w:sz w:val="22"/>
      </w:rPr>
      <w:t>11</w:t>
    </w:r>
    <w:r>
      <w:rPr>
        <w:rFonts w:ascii="Calibri" w:eastAsia="Calibri" w:hAnsi="Calibri" w:cs="Calibri"/>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FFC1" w14:textId="62A6E1EA" w:rsidR="004335F7" w:rsidRDefault="004335F7">
    <w:pPr>
      <w:spacing w:after="0" w:line="259" w:lineRule="auto"/>
      <w:ind w:firstLine="0"/>
      <w:jc w:val="center"/>
    </w:pPr>
    <w:r>
      <w:fldChar w:fldCharType="begin"/>
    </w:r>
    <w:r>
      <w:instrText xml:space="preserve"> PAGE   \* MERGEFORMAT </w:instrText>
    </w:r>
    <w:r>
      <w:fldChar w:fldCharType="separate"/>
    </w:r>
    <w:r w:rsidR="005B5C1D" w:rsidRPr="005B5C1D">
      <w:rPr>
        <w:rFonts w:ascii="Calibri" w:eastAsia="Calibri" w:hAnsi="Calibri" w:cs="Calibri"/>
        <w:noProof/>
        <w:sz w:val="22"/>
      </w:rPr>
      <w:t>2</w:t>
    </w:r>
    <w:r>
      <w:rPr>
        <w:rFonts w:ascii="Calibri" w:eastAsia="Calibri" w:hAnsi="Calibri" w:cs="Calibri"/>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D869" w14:textId="77777777" w:rsidR="004335F7" w:rsidRDefault="004335F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4E7"/>
    <w:multiLevelType w:val="hybridMultilevel"/>
    <w:tmpl w:val="76AAE968"/>
    <w:lvl w:ilvl="0" w:tplc="932C9AA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0A6A48A3"/>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AD623C"/>
    <w:multiLevelType w:val="hybridMultilevel"/>
    <w:tmpl w:val="C25A84CA"/>
    <w:lvl w:ilvl="0" w:tplc="AF12E8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C8C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C682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053D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2A6BD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8BB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B2FB1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4A81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07CA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8052066"/>
    <w:multiLevelType w:val="hybridMultilevel"/>
    <w:tmpl w:val="38E4051E"/>
    <w:lvl w:ilvl="0" w:tplc="C6FC33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AC80EC">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22CB86">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647B6">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28AA6">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A05A2">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946CD4">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BA35DC">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08A0B6">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00E3A8A"/>
    <w:multiLevelType w:val="hybridMultilevel"/>
    <w:tmpl w:val="F5321B12"/>
    <w:lvl w:ilvl="0" w:tplc="FF46D79C">
      <w:start w:val="1"/>
      <w:numFmt w:val="decimal"/>
      <w:lvlText w:val="%1."/>
      <w:lvlJc w:val="left"/>
      <w:pPr>
        <w:ind w:left="1069" w:hanging="360"/>
      </w:pPr>
      <w:rPr>
        <w:rFonts w:hint="default"/>
        <w:b w:val="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75691293"/>
    <w:multiLevelType w:val="hybridMultilevel"/>
    <w:tmpl w:val="AF02700E"/>
    <w:lvl w:ilvl="0" w:tplc="69B853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5A283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C5F8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D8F9F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C2B8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AD20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2E1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BE69A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B878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7C"/>
    <w:rsid w:val="000008CB"/>
    <w:rsid w:val="00002A5D"/>
    <w:rsid w:val="00003D14"/>
    <w:rsid w:val="0000584D"/>
    <w:rsid w:val="0001228A"/>
    <w:rsid w:val="000124A6"/>
    <w:rsid w:val="000137CB"/>
    <w:rsid w:val="00013A48"/>
    <w:rsid w:val="00013B12"/>
    <w:rsid w:val="000166E9"/>
    <w:rsid w:val="00023276"/>
    <w:rsid w:val="0002342F"/>
    <w:rsid w:val="0003366E"/>
    <w:rsid w:val="00034338"/>
    <w:rsid w:val="00044749"/>
    <w:rsid w:val="000450C9"/>
    <w:rsid w:val="00046B0D"/>
    <w:rsid w:val="00046F91"/>
    <w:rsid w:val="000477A1"/>
    <w:rsid w:val="00052024"/>
    <w:rsid w:val="00052817"/>
    <w:rsid w:val="00053FB5"/>
    <w:rsid w:val="00054E37"/>
    <w:rsid w:val="00055E72"/>
    <w:rsid w:val="000638C8"/>
    <w:rsid w:val="0006477C"/>
    <w:rsid w:val="00065FDF"/>
    <w:rsid w:val="0007291C"/>
    <w:rsid w:val="00072AA2"/>
    <w:rsid w:val="000753FA"/>
    <w:rsid w:val="00075AB7"/>
    <w:rsid w:val="00080E17"/>
    <w:rsid w:val="00084C3B"/>
    <w:rsid w:val="000920AD"/>
    <w:rsid w:val="00093971"/>
    <w:rsid w:val="00094120"/>
    <w:rsid w:val="000A03E5"/>
    <w:rsid w:val="000A28D0"/>
    <w:rsid w:val="000B06E7"/>
    <w:rsid w:val="000B1C36"/>
    <w:rsid w:val="000B33F9"/>
    <w:rsid w:val="000B4FDB"/>
    <w:rsid w:val="000C36FF"/>
    <w:rsid w:val="000C3C28"/>
    <w:rsid w:val="000C5A03"/>
    <w:rsid w:val="000C7D1D"/>
    <w:rsid w:val="000D5AE9"/>
    <w:rsid w:val="000E50FC"/>
    <w:rsid w:val="000F39E4"/>
    <w:rsid w:val="000F486A"/>
    <w:rsid w:val="000F4AEB"/>
    <w:rsid w:val="001006B6"/>
    <w:rsid w:val="0010127B"/>
    <w:rsid w:val="00104FF3"/>
    <w:rsid w:val="00105D54"/>
    <w:rsid w:val="0010776E"/>
    <w:rsid w:val="001131C4"/>
    <w:rsid w:val="00113C1D"/>
    <w:rsid w:val="00114271"/>
    <w:rsid w:val="00114A08"/>
    <w:rsid w:val="00114AD9"/>
    <w:rsid w:val="0011776F"/>
    <w:rsid w:val="001210D9"/>
    <w:rsid w:val="001271BF"/>
    <w:rsid w:val="00127264"/>
    <w:rsid w:val="00134EBA"/>
    <w:rsid w:val="00135886"/>
    <w:rsid w:val="00136BE1"/>
    <w:rsid w:val="001406C9"/>
    <w:rsid w:val="00142374"/>
    <w:rsid w:val="00144690"/>
    <w:rsid w:val="0014494E"/>
    <w:rsid w:val="001461AE"/>
    <w:rsid w:val="00151641"/>
    <w:rsid w:val="001529A3"/>
    <w:rsid w:val="001549A9"/>
    <w:rsid w:val="00155C87"/>
    <w:rsid w:val="00161899"/>
    <w:rsid w:val="00163A4E"/>
    <w:rsid w:val="00165ACD"/>
    <w:rsid w:val="00166C40"/>
    <w:rsid w:val="0017606A"/>
    <w:rsid w:val="00176328"/>
    <w:rsid w:val="001806F2"/>
    <w:rsid w:val="00184B72"/>
    <w:rsid w:val="00190E08"/>
    <w:rsid w:val="0019389F"/>
    <w:rsid w:val="001958D5"/>
    <w:rsid w:val="001A36AA"/>
    <w:rsid w:val="001A67DF"/>
    <w:rsid w:val="001B0DF4"/>
    <w:rsid w:val="001B2DC7"/>
    <w:rsid w:val="001B2F38"/>
    <w:rsid w:val="001C218B"/>
    <w:rsid w:val="001D65FC"/>
    <w:rsid w:val="001E3786"/>
    <w:rsid w:val="001F0455"/>
    <w:rsid w:val="001F18E3"/>
    <w:rsid w:val="001F42CB"/>
    <w:rsid w:val="001F4963"/>
    <w:rsid w:val="001F520A"/>
    <w:rsid w:val="001F5BAA"/>
    <w:rsid w:val="001F75CC"/>
    <w:rsid w:val="001F7D94"/>
    <w:rsid w:val="00202F5D"/>
    <w:rsid w:val="002055FF"/>
    <w:rsid w:val="002116F1"/>
    <w:rsid w:val="00211C0E"/>
    <w:rsid w:val="0021401C"/>
    <w:rsid w:val="00215E96"/>
    <w:rsid w:val="002261F7"/>
    <w:rsid w:val="00231EFC"/>
    <w:rsid w:val="002339BB"/>
    <w:rsid w:val="00235A30"/>
    <w:rsid w:val="00245335"/>
    <w:rsid w:val="00246BF2"/>
    <w:rsid w:val="00254060"/>
    <w:rsid w:val="0025406F"/>
    <w:rsid w:val="00256E10"/>
    <w:rsid w:val="00262DD7"/>
    <w:rsid w:val="00264371"/>
    <w:rsid w:val="0026551B"/>
    <w:rsid w:val="0027248D"/>
    <w:rsid w:val="002738DD"/>
    <w:rsid w:val="00275450"/>
    <w:rsid w:val="00281383"/>
    <w:rsid w:val="00281D67"/>
    <w:rsid w:val="00290D2C"/>
    <w:rsid w:val="00291FF4"/>
    <w:rsid w:val="00293F4D"/>
    <w:rsid w:val="002A0B99"/>
    <w:rsid w:val="002A38E6"/>
    <w:rsid w:val="002A65A3"/>
    <w:rsid w:val="002B1CCA"/>
    <w:rsid w:val="002B5E44"/>
    <w:rsid w:val="002B7294"/>
    <w:rsid w:val="002B74C8"/>
    <w:rsid w:val="002C3B60"/>
    <w:rsid w:val="002C52EE"/>
    <w:rsid w:val="002C798D"/>
    <w:rsid w:val="002D1567"/>
    <w:rsid w:val="002D5496"/>
    <w:rsid w:val="002D6745"/>
    <w:rsid w:val="002E0962"/>
    <w:rsid w:val="002F0480"/>
    <w:rsid w:val="002F1409"/>
    <w:rsid w:val="002F2BDC"/>
    <w:rsid w:val="00302C47"/>
    <w:rsid w:val="0030376E"/>
    <w:rsid w:val="00304160"/>
    <w:rsid w:val="0030710D"/>
    <w:rsid w:val="00315920"/>
    <w:rsid w:val="00317044"/>
    <w:rsid w:val="00325F2B"/>
    <w:rsid w:val="0033147F"/>
    <w:rsid w:val="00332D69"/>
    <w:rsid w:val="00334BF9"/>
    <w:rsid w:val="003374B2"/>
    <w:rsid w:val="003551F7"/>
    <w:rsid w:val="003655A7"/>
    <w:rsid w:val="00365F6D"/>
    <w:rsid w:val="00370DE6"/>
    <w:rsid w:val="00377F92"/>
    <w:rsid w:val="00390D07"/>
    <w:rsid w:val="0039554D"/>
    <w:rsid w:val="003960DE"/>
    <w:rsid w:val="0039793C"/>
    <w:rsid w:val="003A0DC5"/>
    <w:rsid w:val="003A29E8"/>
    <w:rsid w:val="003A2C33"/>
    <w:rsid w:val="003A3284"/>
    <w:rsid w:val="003A4C0B"/>
    <w:rsid w:val="003A66B8"/>
    <w:rsid w:val="003B01B3"/>
    <w:rsid w:val="003B0FC3"/>
    <w:rsid w:val="003B2B68"/>
    <w:rsid w:val="003B49DF"/>
    <w:rsid w:val="003C19D1"/>
    <w:rsid w:val="003C2E11"/>
    <w:rsid w:val="003C329A"/>
    <w:rsid w:val="003C5046"/>
    <w:rsid w:val="003D2456"/>
    <w:rsid w:val="003E2476"/>
    <w:rsid w:val="003E3CDF"/>
    <w:rsid w:val="003E6375"/>
    <w:rsid w:val="003F2C91"/>
    <w:rsid w:val="003F5FC3"/>
    <w:rsid w:val="004012CB"/>
    <w:rsid w:val="004026CA"/>
    <w:rsid w:val="00402750"/>
    <w:rsid w:val="00411875"/>
    <w:rsid w:val="004120F5"/>
    <w:rsid w:val="00417205"/>
    <w:rsid w:val="004216FE"/>
    <w:rsid w:val="004224B3"/>
    <w:rsid w:val="00424D7E"/>
    <w:rsid w:val="00425087"/>
    <w:rsid w:val="004267F9"/>
    <w:rsid w:val="00430296"/>
    <w:rsid w:val="004335F7"/>
    <w:rsid w:val="004366FA"/>
    <w:rsid w:val="0043719F"/>
    <w:rsid w:val="00442978"/>
    <w:rsid w:val="0044448F"/>
    <w:rsid w:val="0044628E"/>
    <w:rsid w:val="00446554"/>
    <w:rsid w:val="00447FF2"/>
    <w:rsid w:val="00452691"/>
    <w:rsid w:val="004526C6"/>
    <w:rsid w:val="004567C8"/>
    <w:rsid w:val="00457839"/>
    <w:rsid w:val="00461777"/>
    <w:rsid w:val="0046364E"/>
    <w:rsid w:val="00464005"/>
    <w:rsid w:val="00466194"/>
    <w:rsid w:val="00471F8D"/>
    <w:rsid w:val="0047261F"/>
    <w:rsid w:val="004760A8"/>
    <w:rsid w:val="00485E38"/>
    <w:rsid w:val="004863F8"/>
    <w:rsid w:val="004917F3"/>
    <w:rsid w:val="00492024"/>
    <w:rsid w:val="00492181"/>
    <w:rsid w:val="00492F27"/>
    <w:rsid w:val="00493CA7"/>
    <w:rsid w:val="004942CE"/>
    <w:rsid w:val="00495127"/>
    <w:rsid w:val="004A5275"/>
    <w:rsid w:val="004B5A4D"/>
    <w:rsid w:val="004C06AC"/>
    <w:rsid w:val="004C0B56"/>
    <w:rsid w:val="004C0C6C"/>
    <w:rsid w:val="004C25AD"/>
    <w:rsid w:val="004C3381"/>
    <w:rsid w:val="004C64B0"/>
    <w:rsid w:val="004D122D"/>
    <w:rsid w:val="004D1528"/>
    <w:rsid w:val="004D155B"/>
    <w:rsid w:val="004D1D08"/>
    <w:rsid w:val="004D7F4F"/>
    <w:rsid w:val="004E146B"/>
    <w:rsid w:val="004E1D44"/>
    <w:rsid w:val="004E362D"/>
    <w:rsid w:val="004E6948"/>
    <w:rsid w:val="004F7385"/>
    <w:rsid w:val="004F78D6"/>
    <w:rsid w:val="00504185"/>
    <w:rsid w:val="0050462D"/>
    <w:rsid w:val="00504C65"/>
    <w:rsid w:val="005051F4"/>
    <w:rsid w:val="00505441"/>
    <w:rsid w:val="00510A57"/>
    <w:rsid w:val="00514386"/>
    <w:rsid w:val="00514A16"/>
    <w:rsid w:val="00516337"/>
    <w:rsid w:val="00516A8C"/>
    <w:rsid w:val="0052035C"/>
    <w:rsid w:val="00522BE2"/>
    <w:rsid w:val="00522F8F"/>
    <w:rsid w:val="005264E5"/>
    <w:rsid w:val="005278D8"/>
    <w:rsid w:val="00530108"/>
    <w:rsid w:val="005313A7"/>
    <w:rsid w:val="00532E53"/>
    <w:rsid w:val="00535519"/>
    <w:rsid w:val="0053790C"/>
    <w:rsid w:val="0054192B"/>
    <w:rsid w:val="00561DF4"/>
    <w:rsid w:val="00565DD9"/>
    <w:rsid w:val="00566D7D"/>
    <w:rsid w:val="0057009F"/>
    <w:rsid w:val="005710D9"/>
    <w:rsid w:val="0057184E"/>
    <w:rsid w:val="005755DB"/>
    <w:rsid w:val="00581F31"/>
    <w:rsid w:val="005845C8"/>
    <w:rsid w:val="00593E14"/>
    <w:rsid w:val="00594824"/>
    <w:rsid w:val="005A4CB0"/>
    <w:rsid w:val="005A5E03"/>
    <w:rsid w:val="005B0421"/>
    <w:rsid w:val="005B07CE"/>
    <w:rsid w:val="005B5302"/>
    <w:rsid w:val="005B5C1D"/>
    <w:rsid w:val="005B6213"/>
    <w:rsid w:val="005C3070"/>
    <w:rsid w:val="005C5ECF"/>
    <w:rsid w:val="005D74EB"/>
    <w:rsid w:val="005E1C87"/>
    <w:rsid w:val="005E428F"/>
    <w:rsid w:val="005F4118"/>
    <w:rsid w:val="005F5CA5"/>
    <w:rsid w:val="006015FB"/>
    <w:rsid w:val="006017B7"/>
    <w:rsid w:val="00611492"/>
    <w:rsid w:val="00611DE0"/>
    <w:rsid w:val="00612BDA"/>
    <w:rsid w:val="00612CA3"/>
    <w:rsid w:val="00616ADA"/>
    <w:rsid w:val="00626C68"/>
    <w:rsid w:val="00632781"/>
    <w:rsid w:val="00634C64"/>
    <w:rsid w:val="006358A5"/>
    <w:rsid w:val="00637CD3"/>
    <w:rsid w:val="00644D7F"/>
    <w:rsid w:val="0064605C"/>
    <w:rsid w:val="00647344"/>
    <w:rsid w:val="00650BCE"/>
    <w:rsid w:val="0065420D"/>
    <w:rsid w:val="006543C6"/>
    <w:rsid w:val="00657527"/>
    <w:rsid w:val="00660CC8"/>
    <w:rsid w:val="006643CA"/>
    <w:rsid w:val="006679D9"/>
    <w:rsid w:val="00667D4B"/>
    <w:rsid w:val="006705C0"/>
    <w:rsid w:val="00671C54"/>
    <w:rsid w:val="006727BD"/>
    <w:rsid w:val="0067571E"/>
    <w:rsid w:val="00684C30"/>
    <w:rsid w:val="006926C0"/>
    <w:rsid w:val="00693D95"/>
    <w:rsid w:val="0069586E"/>
    <w:rsid w:val="006966AD"/>
    <w:rsid w:val="006A09D2"/>
    <w:rsid w:val="006A0E19"/>
    <w:rsid w:val="006A1A00"/>
    <w:rsid w:val="006A5F8A"/>
    <w:rsid w:val="006A6579"/>
    <w:rsid w:val="006B0845"/>
    <w:rsid w:val="006B2C2C"/>
    <w:rsid w:val="006B60C0"/>
    <w:rsid w:val="006B7F68"/>
    <w:rsid w:val="006D14F2"/>
    <w:rsid w:val="006D1D32"/>
    <w:rsid w:val="006D521D"/>
    <w:rsid w:val="006D549C"/>
    <w:rsid w:val="006D6AA0"/>
    <w:rsid w:val="006D6B2C"/>
    <w:rsid w:val="006D7389"/>
    <w:rsid w:val="006E3EA9"/>
    <w:rsid w:val="006E43D6"/>
    <w:rsid w:val="006E465E"/>
    <w:rsid w:val="006E6EDB"/>
    <w:rsid w:val="00701ADF"/>
    <w:rsid w:val="00702C1B"/>
    <w:rsid w:val="007049BD"/>
    <w:rsid w:val="00711CD8"/>
    <w:rsid w:val="00717E85"/>
    <w:rsid w:val="00723783"/>
    <w:rsid w:val="007237BA"/>
    <w:rsid w:val="00724B3D"/>
    <w:rsid w:val="00734B87"/>
    <w:rsid w:val="007371BF"/>
    <w:rsid w:val="00737B8F"/>
    <w:rsid w:val="00740208"/>
    <w:rsid w:val="00741479"/>
    <w:rsid w:val="007424DA"/>
    <w:rsid w:val="00745596"/>
    <w:rsid w:val="00753791"/>
    <w:rsid w:val="00754BB3"/>
    <w:rsid w:val="0076337B"/>
    <w:rsid w:val="00764C4A"/>
    <w:rsid w:val="00765829"/>
    <w:rsid w:val="007673D0"/>
    <w:rsid w:val="00774CA7"/>
    <w:rsid w:val="00775A07"/>
    <w:rsid w:val="00780BCA"/>
    <w:rsid w:val="00780BFA"/>
    <w:rsid w:val="007850D4"/>
    <w:rsid w:val="00785F4D"/>
    <w:rsid w:val="00791449"/>
    <w:rsid w:val="00793AC9"/>
    <w:rsid w:val="0079571E"/>
    <w:rsid w:val="0079723E"/>
    <w:rsid w:val="007A0123"/>
    <w:rsid w:val="007B3AD3"/>
    <w:rsid w:val="007B7679"/>
    <w:rsid w:val="007C06B1"/>
    <w:rsid w:val="007C36CF"/>
    <w:rsid w:val="007D2449"/>
    <w:rsid w:val="007D3D69"/>
    <w:rsid w:val="007D3F60"/>
    <w:rsid w:val="007D7A71"/>
    <w:rsid w:val="007E04FF"/>
    <w:rsid w:val="007E0899"/>
    <w:rsid w:val="007E0C58"/>
    <w:rsid w:val="007E623E"/>
    <w:rsid w:val="007F7C5A"/>
    <w:rsid w:val="0080077C"/>
    <w:rsid w:val="00800FD3"/>
    <w:rsid w:val="008014DC"/>
    <w:rsid w:val="00802031"/>
    <w:rsid w:val="00802A18"/>
    <w:rsid w:val="00812964"/>
    <w:rsid w:val="00815005"/>
    <w:rsid w:val="00825289"/>
    <w:rsid w:val="008271D9"/>
    <w:rsid w:val="00827C8E"/>
    <w:rsid w:val="00831DA6"/>
    <w:rsid w:val="00832068"/>
    <w:rsid w:val="008336FD"/>
    <w:rsid w:val="00835F2A"/>
    <w:rsid w:val="00837DE7"/>
    <w:rsid w:val="00843AF0"/>
    <w:rsid w:val="00845FF7"/>
    <w:rsid w:val="00846D88"/>
    <w:rsid w:val="00851DE7"/>
    <w:rsid w:val="00854B94"/>
    <w:rsid w:val="00854C2F"/>
    <w:rsid w:val="0085774D"/>
    <w:rsid w:val="00860852"/>
    <w:rsid w:val="008645A1"/>
    <w:rsid w:val="0086798D"/>
    <w:rsid w:val="00871EE5"/>
    <w:rsid w:val="00873228"/>
    <w:rsid w:val="00874A38"/>
    <w:rsid w:val="00876690"/>
    <w:rsid w:val="00881FB6"/>
    <w:rsid w:val="00883C23"/>
    <w:rsid w:val="00884501"/>
    <w:rsid w:val="00884E7E"/>
    <w:rsid w:val="00885A72"/>
    <w:rsid w:val="0088743F"/>
    <w:rsid w:val="00887B7A"/>
    <w:rsid w:val="00890C67"/>
    <w:rsid w:val="0089397F"/>
    <w:rsid w:val="008959FB"/>
    <w:rsid w:val="00896B27"/>
    <w:rsid w:val="00896FFA"/>
    <w:rsid w:val="008A6DF5"/>
    <w:rsid w:val="008B56CD"/>
    <w:rsid w:val="008B5ECB"/>
    <w:rsid w:val="008B607D"/>
    <w:rsid w:val="008C0EF8"/>
    <w:rsid w:val="008C1EE6"/>
    <w:rsid w:val="008C25AF"/>
    <w:rsid w:val="008C3F52"/>
    <w:rsid w:val="008D026C"/>
    <w:rsid w:val="008D225A"/>
    <w:rsid w:val="008D4143"/>
    <w:rsid w:val="008D6AA1"/>
    <w:rsid w:val="008E240D"/>
    <w:rsid w:val="008E2B9F"/>
    <w:rsid w:val="008F047D"/>
    <w:rsid w:val="008F451B"/>
    <w:rsid w:val="008F5939"/>
    <w:rsid w:val="008F649E"/>
    <w:rsid w:val="008F7F6F"/>
    <w:rsid w:val="0090354B"/>
    <w:rsid w:val="00905F40"/>
    <w:rsid w:val="009150F8"/>
    <w:rsid w:val="0092304D"/>
    <w:rsid w:val="00931E6C"/>
    <w:rsid w:val="00931F72"/>
    <w:rsid w:val="0093352E"/>
    <w:rsid w:val="00937CF4"/>
    <w:rsid w:val="00940097"/>
    <w:rsid w:val="00940456"/>
    <w:rsid w:val="009530DA"/>
    <w:rsid w:val="009534E5"/>
    <w:rsid w:val="00954DDB"/>
    <w:rsid w:val="00961C75"/>
    <w:rsid w:val="009653C9"/>
    <w:rsid w:val="00972528"/>
    <w:rsid w:val="00974BE0"/>
    <w:rsid w:val="00975E49"/>
    <w:rsid w:val="00977FFD"/>
    <w:rsid w:val="00983656"/>
    <w:rsid w:val="009913C6"/>
    <w:rsid w:val="009A0952"/>
    <w:rsid w:val="009B093F"/>
    <w:rsid w:val="009B1D86"/>
    <w:rsid w:val="009B3811"/>
    <w:rsid w:val="009B6125"/>
    <w:rsid w:val="009C0A5A"/>
    <w:rsid w:val="009C1E23"/>
    <w:rsid w:val="009C20EF"/>
    <w:rsid w:val="009C45C9"/>
    <w:rsid w:val="009C5432"/>
    <w:rsid w:val="009D0700"/>
    <w:rsid w:val="009E0168"/>
    <w:rsid w:val="009E11D3"/>
    <w:rsid w:val="009E7AE2"/>
    <w:rsid w:val="009F0DD0"/>
    <w:rsid w:val="009F22E3"/>
    <w:rsid w:val="009F38FA"/>
    <w:rsid w:val="009F3C6C"/>
    <w:rsid w:val="009F5189"/>
    <w:rsid w:val="009F5402"/>
    <w:rsid w:val="009F5ADA"/>
    <w:rsid w:val="00A0160B"/>
    <w:rsid w:val="00A03663"/>
    <w:rsid w:val="00A07EEF"/>
    <w:rsid w:val="00A114F6"/>
    <w:rsid w:val="00A13CB3"/>
    <w:rsid w:val="00A16C6C"/>
    <w:rsid w:val="00A2060A"/>
    <w:rsid w:val="00A21A0B"/>
    <w:rsid w:val="00A228CA"/>
    <w:rsid w:val="00A24790"/>
    <w:rsid w:val="00A25B15"/>
    <w:rsid w:val="00A26387"/>
    <w:rsid w:val="00A274CF"/>
    <w:rsid w:val="00A276E1"/>
    <w:rsid w:val="00A3134C"/>
    <w:rsid w:val="00A32AB3"/>
    <w:rsid w:val="00A37750"/>
    <w:rsid w:val="00A378D3"/>
    <w:rsid w:val="00A40BC6"/>
    <w:rsid w:val="00A53119"/>
    <w:rsid w:val="00A5615E"/>
    <w:rsid w:val="00A575DB"/>
    <w:rsid w:val="00A57FDF"/>
    <w:rsid w:val="00A603AA"/>
    <w:rsid w:val="00A61411"/>
    <w:rsid w:val="00A634A2"/>
    <w:rsid w:val="00A672C7"/>
    <w:rsid w:val="00A76434"/>
    <w:rsid w:val="00A76660"/>
    <w:rsid w:val="00A81F3B"/>
    <w:rsid w:val="00A9222E"/>
    <w:rsid w:val="00A92B17"/>
    <w:rsid w:val="00A96081"/>
    <w:rsid w:val="00AA07FC"/>
    <w:rsid w:val="00AB362B"/>
    <w:rsid w:val="00AD46CC"/>
    <w:rsid w:val="00AD524A"/>
    <w:rsid w:val="00AD66A3"/>
    <w:rsid w:val="00AE003C"/>
    <w:rsid w:val="00AE4132"/>
    <w:rsid w:val="00AE6C0F"/>
    <w:rsid w:val="00AF1F06"/>
    <w:rsid w:val="00B012C2"/>
    <w:rsid w:val="00B024B1"/>
    <w:rsid w:val="00B037F6"/>
    <w:rsid w:val="00B03B59"/>
    <w:rsid w:val="00B07560"/>
    <w:rsid w:val="00B10C6B"/>
    <w:rsid w:val="00B114FA"/>
    <w:rsid w:val="00B13C9C"/>
    <w:rsid w:val="00B222FC"/>
    <w:rsid w:val="00B22F82"/>
    <w:rsid w:val="00B23EAF"/>
    <w:rsid w:val="00B2783A"/>
    <w:rsid w:val="00B37EFF"/>
    <w:rsid w:val="00B43748"/>
    <w:rsid w:val="00B45AC0"/>
    <w:rsid w:val="00B538EF"/>
    <w:rsid w:val="00B571FE"/>
    <w:rsid w:val="00B57FB9"/>
    <w:rsid w:val="00B6032A"/>
    <w:rsid w:val="00B61D67"/>
    <w:rsid w:val="00B6354B"/>
    <w:rsid w:val="00B73F62"/>
    <w:rsid w:val="00B753B5"/>
    <w:rsid w:val="00B8042C"/>
    <w:rsid w:val="00B8249E"/>
    <w:rsid w:val="00B83A75"/>
    <w:rsid w:val="00B8520F"/>
    <w:rsid w:val="00B86EFA"/>
    <w:rsid w:val="00B909AB"/>
    <w:rsid w:val="00B92CE8"/>
    <w:rsid w:val="00B93DF1"/>
    <w:rsid w:val="00B95AB4"/>
    <w:rsid w:val="00B95F36"/>
    <w:rsid w:val="00B96452"/>
    <w:rsid w:val="00B97B72"/>
    <w:rsid w:val="00BA531B"/>
    <w:rsid w:val="00BA589D"/>
    <w:rsid w:val="00BB5AE9"/>
    <w:rsid w:val="00BC4E21"/>
    <w:rsid w:val="00BC7140"/>
    <w:rsid w:val="00BC7531"/>
    <w:rsid w:val="00BD15A5"/>
    <w:rsid w:val="00BD29FF"/>
    <w:rsid w:val="00BD3391"/>
    <w:rsid w:val="00BD5B46"/>
    <w:rsid w:val="00BD627B"/>
    <w:rsid w:val="00BE03CE"/>
    <w:rsid w:val="00BE5071"/>
    <w:rsid w:val="00BE70CE"/>
    <w:rsid w:val="00C01F4F"/>
    <w:rsid w:val="00C134E3"/>
    <w:rsid w:val="00C14A80"/>
    <w:rsid w:val="00C1653C"/>
    <w:rsid w:val="00C16F3E"/>
    <w:rsid w:val="00C22C72"/>
    <w:rsid w:val="00C32476"/>
    <w:rsid w:val="00C3411F"/>
    <w:rsid w:val="00C3628C"/>
    <w:rsid w:val="00C40977"/>
    <w:rsid w:val="00C41CA1"/>
    <w:rsid w:val="00C42117"/>
    <w:rsid w:val="00C42D43"/>
    <w:rsid w:val="00C56257"/>
    <w:rsid w:val="00C60334"/>
    <w:rsid w:val="00C65EE4"/>
    <w:rsid w:val="00C73953"/>
    <w:rsid w:val="00C84209"/>
    <w:rsid w:val="00C8503E"/>
    <w:rsid w:val="00C95170"/>
    <w:rsid w:val="00C95C35"/>
    <w:rsid w:val="00C972B1"/>
    <w:rsid w:val="00CA04B1"/>
    <w:rsid w:val="00CB1ED3"/>
    <w:rsid w:val="00CC65C7"/>
    <w:rsid w:val="00CE07D2"/>
    <w:rsid w:val="00CE09A5"/>
    <w:rsid w:val="00CE526E"/>
    <w:rsid w:val="00CE6693"/>
    <w:rsid w:val="00CE770C"/>
    <w:rsid w:val="00CF0181"/>
    <w:rsid w:val="00CF2ED0"/>
    <w:rsid w:val="00CF4071"/>
    <w:rsid w:val="00D003AD"/>
    <w:rsid w:val="00D021BE"/>
    <w:rsid w:val="00D023F4"/>
    <w:rsid w:val="00D04644"/>
    <w:rsid w:val="00D05D70"/>
    <w:rsid w:val="00D107C2"/>
    <w:rsid w:val="00D168E3"/>
    <w:rsid w:val="00D16B7C"/>
    <w:rsid w:val="00D17AC9"/>
    <w:rsid w:val="00D22398"/>
    <w:rsid w:val="00D27F46"/>
    <w:rsid w:val="00D32631"/>
    <w:rsid w:val="00D328FA"/>
    <w:rsid w:val="00D34FAD"/>
    <w:rsid w:val="00D413E7"/>
    <w:rsid w:val="00D420BC"/>
    <w:rsid w:val="00D44560"/>
    <w:rsid w:val="00D448C5"/>
    <w:rsid w:val="00D50E30"/>
    <w:rsid w:val="00D57A5D"/>
    <w:rsid w:val="00D66BDD"/>
    <w:rsid w:val="00D805DD"/>
    <w:rsid w:val="00D81E6A"/>
    <w:rsid w:val="00D84EAA"/>
    <w:rsid w:val="00D854BE"/>
    <w:rsid w:val="00D867E8"/>
    <w:rsid w:val="00D91566"/>
    <w:rsid w:val="00D932B3"/>
    <w:rsid w:val="00D97E52"/>
    <w:rsid w:val="00DA0BF4"/>
    <w:rsid w:val="00DA2257"/>
    <w:rsid w:val="00DA2A80"/>
    <w:rsid w:val="00DB0E60"/>
    <w:rsid w:val="00DB1566"/>
    <w:rsid w:val="00DB3A44"/>
    <w:rsid w:val="00DB3AA2"/>
    <w:rsid w:val="00DB3D8F"/>
    <w:rsid w:val="00DC0C4B"/>
    <w:rsid w:val="00DC14C9"/>
    <w:rsid w:val="00DC3CC8"/>
    <w:rsid w:val="00DC4A78"/>
    <w:rsid w:val="00DD4BC3"/>
    <w:rsid w:val="00DE0D9E"/>
    <w:rsid w:val="00DE15FF"/>
    <w:rsid w:val="00DE74BB"/>
    <w:rsid w:val="00DE7597"/>
    <w:rsid w:val="00DF014F"/>
    <w:rsid w:val="00E169D1"/>
    <w:rsid w:val="00E2218C"/>
    <w:rsid w:val="00E26F63"/>
    <w:rsid w:val="00E270C6"/>
    <w:rsid w:val="00E35749"/>
    <w:rsid w:val="00E41025"/>
    <w:rsid w:val="00E4262C"/>
    <w:rsid w:val="00E42A2A"/>
    <w:rsid w:val="00E45EDF"/>
    <w:rsid w:val="00E462A3"/>
    <w:rsid w:val="00E508A2"/>
    <w:rsid w:val="00E50F6F"/>
    <w:rsid w:val="00E514A5"/>
    <w:rsid w:val="00E51BFB"/>
    <w:rsid w:val="00E5262B"/>
    <w:rsid w:val="00E53D1B"/>
    <w:rsid w:val="00E5565E"/>
    <w:rsid w:val="00E5647D"/>
    <w:rsid w:val="00E576A2"/>
    <w:rsid w:val="00E64F0B"/>
    <w:rsid w:val="00E66F4F"/>
    <w:rsid w:val="00E6759F"/>
    <w:rsid w:val="00E70BFC"/>
    <w:rsid w:val="00E752C2"/>
    <w:rsid w:val="00E76BB4"/>
    <w:rsid w:val="00E8029C"/>
    <w:rsid w:val="00E8093C"/>
    <w:rsid w:val="00E82A43"/>
    <w:rsid w:val="00E86B06"/>
    <w:rsid w:val="00E91702"/>
    <w:rsid w:val="00E9387D"/>
    <w:rsid w:val="00E9392B"/>
    <w:rsid w:val="00EA2331"/>
    <w:rsid w:val="00EA36CA"/>
    <w:rsid w:val="00EA619C"/>
    <w:rsid w:val="00EB3C25"/>
    <w:rsid w:val="00EB7394"/>
    <w:rsid w:val="00EC2A89"/>
    <w:rsid w:val="00EC3E9F"/>
    <w:rsid w:val="00EC7658"/>
    <w:rsid w:val="00EE0371"/>
    <w:rsid w:val="00EE34B1"/>
    <w:rsid w:val="00EE5374"/>
    <w:rsid w:val="00EE7148"/>
    <w:rsid w:val="00EF6DE0"/>
    <w:rsid w:val="00F026D0"/>
    <w:rsid w:val="00F117B7"/>
    <w:rsid w:val="00F15CEC"/>
    <w:rsid w:val="00F2008B"/>
    <w:rsid w:val="00F27F80"/>
    <w:rsid w:val="00F316DD"/>
    <w:rsid w:val="00F3339B"/>
    <w:rsid w:val="00F3599C"/>
    <w:rsid w:val="00F36BA0"/>
    <w:rsid w:val="00F36C7B"/>
    <w:rsid w:val="00F41EDC"/>
    <w:rsid w:val="00F52688"/>
    <w:rsid w:val="00F70ABB"/>
    <w:rsid w:val="00F70E71"/>
    <w:rsid w:val="00F76A66"/>
    <w:rsid w:val="00F83C95"/>
    <w:rsid w:val="00F84917"/>
    <w:rsid w:val="00F8706A"/>
    <w:rsid w:val="00F930DA"/>
    <w:rsid w:val="00F94DE3"/>
    <w:rsid w:val="00FA5ADC"/>
    <w:rsid w:val="00FA5BCD"/>
    <w:rsid w:val="00FB02A0"/>
    <w:rsid w:val="00FB24C7"/>
    <w:rsid w:val="00FB6789"/>
    <w:rsid w:val="00FB6AFF"/>
    <w:rsid w:val="00FB78D7"/>
    <w:rsid w:val="00FD3436"/>
    <w:rsid w:val="00FD42CF"/>
    <w:rsid w:val="00FD5AC4"/>
    <w:rsid w:val="00FD6AB7"/>
    <w:rsid w:val="00FD73B3"/>
    <w:rsid w:val="00FE013F"/>
    <w:rsid w:val="00FE014B"/>
    <w:rsid w:val="00FE5F80"/>
    <w:rsid w:val="00FF76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224B"/>
  <w15:docId w15:val="{95DEF0C1-6855-45AE-A671-3CCA2F6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F"/>
    <w:pPr>
      <w:spacing w:after="308" w:line="249" w:lineRule="auto"/>
      <w:ind w:right="1"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right="71"/>
      <w:jc w:val="right"/>
      <w:outlineLvl w:val="0"/>
    </w:pPr>
    <w:rPr>
      <w:rFonts w:ascii="Times New Roman" w:eastAsia="Times New Roman" w:hAnsi="Times New Roman" w:cs="Times New Roman"/>
      <w:color w:val="000000"/>
      <w:sz w:val="28"/>
      <w:u w:val="single" w:color="000000"/>
    </w:rPr>
  </w:style>
  <w:style w:type="paragraph" w:styleId="2">
    <w:name w:val="heading 2"/>
    <w:basedOn w:val="a"/>
    <w:next w:val="a"/>
    <w:link w:val="20"/>
    <w:uiPriority w:val="9"/>
    <w:semiHidden/>
    <w:unhideWhenUsed/>
    <w:qFormat/>
    <w:rsid w:val="008320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8"/>
      <w:u w:val="single" w:color="000000"/>
    </w:rPr>
  </w:style>
  <w:style w:type="paragraph" w:styleId="a3">
    <w:name w:val="List Paragraph"/>
    <w:basedOn w:val="a"/>
    <w:uiPriority w:val="34"/>
    <w:qFormat/>
    <w:rsid w:val="00B43748"/>
    <w:pPr>
      <w:ind w:left="720"/>
      <w:contextualSpacing/>
    </w:pPr>
  </w:style>
  <w:style w:type="paragraph" w:styleId="a4">
    <w:name w:val="Balloon Text"/>
    <w:basedOn w:val="a"/>
    <w:link w:val="a5"/>
    <w:uiPriority w:val="99"/>
    <w:semiHidden/>
    <w:unhideWhenUsed/>
    <w:rsid w:val="001549A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549A9"/>
    <w:rPr>
      <w:rFonts w:ascii="Segoe UI" w:eastAsia="Times New Roman" w:hAnsi="Segoe UI" w:cs="Segoe UI"/>
      <w:color w:val="000000"/>
      <w:sz w:val="18"/>
      <w:szCs w:val="18"/>
    </w:rPr>
  </w:style>
  <w:style w:type="paragraph" w:customStyle="1" w:styleId="rvps2">
    <w:name w:val="rvps2"/>
    <w:basedOn w:val="a"/>
    <w:rsid w:val="00711CD8"/>
    <w:pPr>
      <w:spacing w:before="100" w:beforeAutospacing="1" w:after="100" w:afterAutospacing="1" w:line="240" w:lineRule="auto"/>
      <w:ind w:right="0" w:firstLine="0"/>
      <w:jc w:val="left"/>
    </w:pPr>
    <w:rPr>
      <w:color w:val="auto"/>
      <w:sz w:val="24"/>
      <w:szCs w:val="24"/>
    </w:rPr>
  </w:style>
  <w:style w:type="character" w:customStyle="1" w:styleId="rvts0">
    <w:name w:val="rvts0"/>
    <w:basedOn w:val="a0"/>
    <w:rsid w:val="00E6759F"/>
  </w:style>
  <w:style w:type="character" w:customStyle="1" w:styleId="rvts23">
    <w:name w:val="rvts23"/>
    <w:basedOn w:val="a0"/>
    <w:rsid w:val="009D0700"/>
  </w:style>
  <w:style w:type="paragraph" w:styleId="a6">
    <w:name w:val="header"/>
    <w:basedOn w:val="a"/>
    <w:link w:val="a7"/>
    <w:uiPriority w:val="99"/>
    <w:unhideWhenUsed/>
    <w:rsid w:val="00442978"/>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42978"/>
    <w:rPr>
      <w:rFonts w:ascii="Times New Roman" w:eastAsia="Times New Roman" w:hAnsi="Times New Roman" w:cs="Times New Roman"/>
      <w:color w:val="000000"/>
      <w:sz w:val="28"/>
    </w:rPr>
  </w:style>
  <w:style w:type="character" w:customStyle="1" w:styleId="20">
    <w:name w:val="Заголовок 2 Знак"/>
    <w:basedOn w:val="a0"/>
    <w:link w:val="2"/>
    <w:uiPriority w:val="9"/>
    <w:semiHidden/>
    <w:rsid w:val="00832068"/>
    <w:rPr>
      <w:rFonts w:asciiTheme="majorHAnsi" w:eastAsiaTheme="majorEastAsia" w:hAnsiTheme="majorHAnsi" w:cstheme="majorBidi"/>
      <w:color w:val="2E74B5" w:themeColor="accent1" w:themeShade="BF"/>
      <w:sz w:val="26"/>
      <w:szCs w:val="26"/>
    </w:rPr>
  </w:style>
  <w:style w:type="paragraph" w:styleId="a8">
    <w:name w:val="Normal (Web)"/>
    <w:basedOn w:val="a"/>
    <w:unhideWhenUsed/>
    <w:rsid w:val="005051F4"/>
    <w:rPr>
      <w:sz w:val="24"/>
      <w:szCs w:val="24"/>
    </w:rPr>
  </w:style>
  <w:style w:type="character" w:styleId="a9">
    <w:name w:val="Hyperlink"/>
    <w:basedOn w:val="a0"/>
    <w:uiPriority w:val="99"/>
    <w:unhideWhenUsed/>
    <w:rsid w:val="005051F4"/>
    <w:rPr>
      <w:color w:val="0563C1" w:themeColor="hyperlink"/>
      <w:u w:val="single"/>
    </w:rPr>
  </w:style>
  <w:style w:type="paragraph" w:styleId="21">
    <w:name w:val="Body Text 2"/>
    <w:basedOn w:val="a"/>
    <w:link w:val="22"/>
    <w:rsid w:val="003A66B8"/>
    <w:pPr>
      <w:spacing w:after="120" w:line="480" w:lineRule="auto"/>
      <w:ind w:right="0" w:firstLine="0"/>
      <w:jc w:val="left"/>
    </w:pPr>
    <w:rPr>
      <w:color w:val="auto"/>
      <w:sz w:val="24"/>
      <w:szCs w:val="24"/>
      <w:lang w:val="ru-RU" w:eastAsia="ru-RU"/>
    </w:rPr>
  </w:style>
  <w:style w:type="character" w:customStyle="1" w:styleId="22">
    <w:name w:val="Основний текст 2 Знак"/>
    <w:basedOn w:val="a0"/>
    <w:link w:val="21"/>
    <w:rsid w:val="003A66B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6000">
      <w:bodyDiv w:val="1"/>
      <w:marLeft w:val="0"/>
      <w:marRight w:val="0"/>
      <w:marTop w:val="0"/>
      <w:marBottom w:val="0"/>
      <w:divBdr>
        <w:top w:val="none" w:sz="0" w:space="0" w:color="auto"/>
        <w:left w:val="none" w:sz="0" w:space="0" w:color="auto"/>
        <w:bottom w:val="none" w:sz="0" w:space="0" w:color="auto"/>
        <w:right w:val="none" w:sz="0" w:space="0" w:color="auto"/>
      </w:divBdr>
    </w:div>
    <w:div w:id="407847943">
      <w:bodyDiv w:val="1"/>
      <w:marLeft w:val="0"/>
      <w:marRight w:val="0"/>
      <w:marTop w:val="0"/>
      <w:marBottom w:val="0"/>
      <w:divBdr>
        <w:top w:val="none" w:sz="0" w:space="0" w:color="auto"/>
        <w:left w:val="none" w:sz="0" w:space="0" w:color="auto"/>
        <w:bottom w:val="none" w:sz="0" w:space="0" w:color="auto"/>
        <w:right w:val="none" w:sz="0" w:space="0" w:color="auto"/>
      </w:divBdr>
    </w:div>
    <w:div w:id="614102023">
      <w:bodyDiv w:val="1"/>
      <w:marLeft w:val="0"/>
      <w:marRight w:val="0"/>
      <w:marTop w:val="0"/>
      <w:marBottom w:val="0"/>
      <w:divBdr>
        <w:top w:val="none" w:sz="0" w:space="0" w:color="auto"/>
        <w:left w:val="none" w:sz="0" w:space="0" w:color="auto"/>
        <w:bottom w:val="none" w:sz="0" w:space="0" w:color="auto"/>
        <w:right w:val="none" w:sz="0" w:space="0" w:color="auto"/>
      </w:divBdr>
    </w:div>
    <w:div w:id="744883836">
      <w:bodyDiv w:val="1"/>
      <w:marLeft w:val="0"/>
      <w:marRight w:val="0"/>
      <w:marTop w:val="0"/>
      <w:marBottom w:val="0"/>
      <w:divBdr>
        <w:top w:val="none" w:sz="0" w:space="0" w:color="auto"/>
        <w:left w:val="none" w:sz="0" w:space="0" w:color="auto"/>
        <w:bottom w:val="none" w:sz="0" w:space="0" w:color="auto"/>
        <w:right w:val="none" w:sz="0" w:space="0" w:color="auto"/>
      </w:divBdr>
    </w:div>
    <w:div w:id="754472464">
      <w:bodyDiv w:val="1"/>
      <w:marLeft w:val="0"/>
      <w:marRight w:val="0"/>
      <w:marTop w:val="0"/>
      <w:marBottom w:val="0"/>
      <w:divBdr>
        <w:top w:val="none" w:sz="0" w:space="0" w:color="auto"/>
        <w:left w:val="none" w:sz="0" w:space="0" w:color="auto"/>
        <w:bottom w:val="none" w:sz="0" w:space="0" w:color="auto"/>
        <w:right w:val="none" w:sz="0" w:space="0" w:color="auto"/>
      </w:divBdr>
    </w:div>
    <w:div w:id="785737504">
      <w:bodyDiv w:val="1"/>
      <w:marLeft w:val="0"/>
      <w:marRight w:val="0"/>
      <w:marTop w:val="0"/>
      <w:marBottom w:val="0"/>
      <w:divBdr>
        <w:top w:val="none" w:sz="0" w:space="0" w:color="auto"/>
        <w:left w:val="none" w:sz="0" w:space="0" w:color="auto"/>
        <w:bottom w:val="none" w:sz="0" w:space="0" w:color="auto"/>
        <w:right w:val="none" w:sz="0" w:space="0" w:color="auto"/>
      </w:divBdr>
    </w:div>
    <w:div w:id="786048924">
      <w:bodyDiv w:val="1"/>
      <w:marLeft w:val="0"/>
      <w:marRight w:val="0"/>
      <w:marTop w:val="0"/>
      <w:marBottom w:val="0"/>
      <w:divBdr>
        <w:top w:val="none" w:sz="0" w:space="0" w:color="auto"/>
        <w:left w:val="none" w:sz="0" w:space="0" w:color="auto"/>
        <w:bottom w:val="none" w:sz="0" w:space="0" w:color="auto"/>
        <w:right w:val="none" w:sz="0" w:space="0" w:color="auto"/>
      </w:divBdr>
    </w:div>
    <w:div w:id="818766970">
      <w:bodyDiv w:val="1"/>
      <w:marLeft w:val="0"/>
      <w:marRight w:val="0"/>
      <w:marTop w:val="0"/>
      <w:marBottom w:val="0"/>
      <w:divBdr>
        <w:top w:val="none" w:sz="0" w:space="0" w:color="auto"/>
        <w:left w:val="none" w:sz="0" w:space="0" w:color="auto"/>
        <w:bottom w:val="none" w:sz="0" w:space="0" w:color="auto"/>
        <w:right w:val="none" w:sz="0" w:space="0" w:color="auto"/>
      </w:divBdr>
    </w:div>
    <w:div w:id="861941507">
      <w:bodyDiv w:val="1"/>
      <w:marLeft w:val="0"/>
      <w:marRight w:val="0"/>
      <w:marTop w:val="0"/>
      <w:marBottom w:val="0"/>
      <w:divBdr>
        <w:top w:val="none" w:sz="0" w:space="0" w:color="auto"/>
        <w:left w:val="none" w:sz="0" w:space="0" w:color="auto"/>
        <w:bottom w:val="none" w:sz="0" w:space="0" w:color="auto"/>
        <w:right w:val="none" w:sz="0" w:space="0" w:color="auto"/>
      </w:divBdr>
    </w:div>
    <w:div w:id="907230609">
      <w:bodyDiv w:val="1"/>
      <w:marLeft w:val="0"/>
      <w:marRight w:val="0"/>
      <w:marTop w:val="0"/>
      <w:marBottom w:val="0"/>
      <w:divBdr>
        <w:top w:val="none" w:sz="0" w:space="0" w:color="auto"/>
        <w:left w:val="none" w:sz="0" w:space="0" w:color="auto"/>
        <w:bottom w:val="none" w:sz="0" w:space="0" w:color="auto"/>
        <w:right w:val="none" w:sz="0" w:space="0" w:color="auto"/>
      </w:divBdr>
    </w:div>
    <w:div w:id="988286098">
      <w:bodyDiv w:val="1"/>
      <w:marLeft w:val="0"/>
      <w:marRight w:val="0"/>
      <w:marTop w:val="0"/>
      <w:marBottom w:val="0"/>
      <w:divBdr>
        <w:top w:val="none" w:sz="0" w:space="0" w:color="auto"/>
        <w:left w:val="none" w:sz="0" w:space="0" w:color="auto"/>
        <w:bottom w:val="none" w:sz="0" w:space="0" w:color="auto"/>
        <w:right w:val="none" w:sz="0" w:space="0" w:color="auto"/>
      </w:divBdr>
    </w:div>
    <w:div w:id="999192039">
      <w:bodyDiv w:val="1"/>
      <w:marLeft w:val="0"/>
      <w:marRight w:val="0"/>
      <w:marTop w:val="0"/>
      <w:marBottom w:val="0"/>
      <w:divBdr>
        <w:top w:val="none" w:sz="0" w:space="0" w:color="auto"/>
        <w:left w:val="none" w:sz="0" w:space="0" w:color="auto"/>
        <w:bottom w:val="none" w:sz="0" w:space="0" w:color="auto"/>
        <w:right w:val="none" w:sz="0" w:space="0" w:color="auto"/>
      </w:divBdr>
    </w:div>
    <w:div w:id="1088425190">
      <w:bodyDiv w:val="1"/>
      <w:marLeft w:val="0"/>
      <w:marRight w:val="0"/>
      <w:marTop w:val="0"/>
      <w:marBottom w:val="0"/>
      <w:divBdr>
        <w:top w:val="none" w:sz="0" w:space="0" w:color="auto"/>
        <w:left w:val="none" w:sz="0" w:space="0" w:color="auto"/>
        <w:bottom w:val="none" w:sz="0" w:space="0" w:color="auto"/>
        <w:right w:val="none" w:sz="0" w:space="0" w:color="auto"/>
      </w:divBdr>
    </w:div>
    <w:div w:id="1094663956">
      <w:bodyDiv w:val="1"/>
      <w:marLeft w:val="0"/>
      <w:marRight w:val="0"/>
      <w:marTop w:val="0"/>
      <w:marBottom w:val="0"/>
      <w:divBdr>
        <w:top w:val="none" w:sz="0" w:space="0" w:color="auto"/>
        <w:left w:val="none" w:sz="0" w:space="0" w:color="auto"/>
        <w:bottom w:val="none" w:sz="0" w:space="0" w:color="auto"/>
        <w:right w:val="none" w:sz="0" w:space="0" w:color="auto"/>
      </w:divBdr>
    </w:div>
    <w:div w:id="1193030389">
      <w:bodyDiv w:val="1"/>
      <w:marLeft w:val="0"/>
      <w:marRight w:val="0"/>
      <w:marTop w:val="0"/>
      <w:marBottom w:val="0"/>
      <w:divBdr>
        <w:top w:val="none" w:sz="0" w:space="0" w:color="auto"/>
        <w:left w:val="none" w:sz="0" w:space="0" w:color="auto"/>
        <w:bottom w:val="none" w:sz="0" w:space="0" w:color="auto"/>
        <w:right w:val="none" w:sz="0" w:space="0" w:color="auto"/>
      </w:divBdr>
    </w:div>
    <w:div w:id="1578974432">
      <w:bodyDiv w:val="1"/>
      <w:marLeft w:val="0"/>
      <w:marRight w:val="0"/>
      <w:marTop w:val="0"/>
      <w:marBottom w:val="0"/>
      <w:divBdr>
        <w:top w:val="none" w:sz="0" w:space="0" w:color="auto"/>
        <w:left w:val="none" w:sz="0" w:space="0" w:color="auto"/>
        <w:bottom w:val="none" w:sz="0" w:space="0" w:color="auto"/>
        <w:right w:val="none" w:sz="0" w:space="0" w:color="auto"/>
      </w:divBdr>
    </w:div>
    <w:div w:id="1608657588">
      <w:bodyDiv w:val="1"/>
      <w:marLeft w:val="0"/>
      <w:marRight w:val="0"/>
      <w:marTop w:val="0"/>
      <w:marBottom w:val="0"/>
      <w:divBdr>
        <w:top w:val="none" w:sz="0" w:space="0" w:color="auto"/>
        <w:left w:val="none" w:sz="0" w:space="0" w:color="auto"/>
        <w:bottom w:val="none" w:sz="0" w:space="0" w:color="auto"/>
        <w:right w:val="none" w:sz="0" w:space="0" w:color="auto"/>
      </w:divBdr>
    </w:div>
    <w:div w:id="1626934486">
      <w:bodyDiv w:val="1"/>
      <w:marLeft w:val="0"/>
      <w:marRight w:val="0"/>
      <w:marTop w:val="0"/>
      <w:marBottom w:val="0"/>
      <w:divBdr>
        <w:top w:val="none" w:sz="0" w:space="0" w:color="auto"/>
        <w:left w:val="none" w:sz="0" w:space="0" w:color="auto"/>
        <w:bottom w:val="none" w:sz="0" w:space="0" w:color="auto"/>
        <w:right w:val="none" w:sz="0" w:space="0" w:color="auto"/>
      </w:divBdr>
    </w:div>
    <w:div w:id="1809980578">
      <w:bodyDiv w:val="1"/>
      <w:marLeft w:val="0"/>
      <w:marRight w:val="0"/>
      <w:marTop w:val="0"/>
      <w:marBottom w:val="0"/>
      <w:divBdr>
        <w:top w:val="none" w:sz="0" w:space="0" w:color="auto"/>
        <w:left w:val="none" w:sz="0" w:space="0" w:color="auto"/>
        <w:bottom w:val="none" w:sz="0" w:space="0" w:color="auto"/>
        <w:right w:val="none" w:sz="0" w:space="0" w:color="auto"/>
      </w:divBdr>
    </w:div>
    <w:div w:id="1927113713">
      <w:bodyDiv w:val="1"/>
      <w:marLeft w:val="0"/>
      <w:marRight w:val="0"/>
      <w:marTop w:val="0"/>
      <w:marBottom w:val="0"/>
      <w:divBdr>
        <w:top w:val="none" w:sz="0" w:space="0" w:color="auto"/>
        <w:left w:val="none" w:sz="0" w:space="0" w:color="auto"/>
        <w:bottom w:val="none" w:sz="0" w:space="0" w:color="auto"/>
        <w:right w:val="none" w:sz="0" w:space="0" w:color="auto"/>
      </w:divBdr>
    </w:div>
    <w:div w:id="1975332485">
      <w:bodyDiv w:val="1"/>
      <w:marLeft w:val="0"/>
      <w:marRight w:val="0"/>
      <w:marTop w:val="0"/>
      <w:marBottom w:val="0"/>
      <w:divBdr>
        <w:top w:val="none" w:sz="0" w:space="0" w:color="auto"/>
        <w:left w:val="none" w:sz="0" w:space="0" w:color="auto"/>
        <w:bottom w:val="none" w:sz="0" w:space="0" w:color="auto"/>
        <w:right w:val="none" w:sz="0" w:space="0" w:color="auto"/>
      </w:divBdr>
    </w:div>
    <w:div w:id="2106917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C8434-03A9-41B2-BDB6-9221790D4AE1}">
  <ds:schemaRefs>
    <ds:schemaRef ds:uri="http://schemas.microsoft.com/sharepoint/v3/contenttype/forms"/>
  </ds:schemaRefs>
</ds:datastoreItem>
</file>

<file path=customXml/itemProps2.xml><?xml version="1.0" encoding="utf-8"?>
<ds:datastoreItem xmlns:ds="http://schemas.openxmlformats.org/officeDocument/2006/customXml" ds:itemID="{47AE9533-A697-4DE6-8F4A-60C4FE498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1CFDE-E804-4CA9-8726-B626509A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5B8CA-D59B-4A70-9172-BA2D4C4A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15026</Words>
  <Characters>8566</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Лілія Вікторівна Кабанець</dc:creator>
  <cp:keywords/>
  <cp:lastModifiedBy>Шаповалова Кристина Сергіївна</cp:lastModifiedBy>
  <cp:revision>2</cp:revision>
  <cp:lastPrinted>2023-05-25T06:33:00Z</cp:lastPrinted>
  <dcterms:created xsi:type="dcterms:W3CDTF">2023-05-25T12:20:00Z</dcterms:created>
  <dcterms:modified xsi:type="dcterms:W3CDTF">2023-05-25T12:20:00Z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