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52" w:rsidRPr="00AD5A68" w:rsidRDefault="00217AAA" w:rsidP="00CC65F1">
      <w:pPr>
        <w:jc w:val="right"/>
        <w:rPr>
          <w:sz w:val="24"/>
          <w:szCs w:val="24"/>
        </w:rPr>
      </w:pPr>
      <w:r>
        <w:rPr>
          <w:sz w:val="24"/>
          <w:szCs w:val="24"/>
        </w:rPr>
        <w:t xml:space="preserve">До реєстр. № </w:t>
      </w:r>
      <w:r w:rsidR="00CC65F1">
        <w:rPr>
          <w:sz w:val="24"/>
          <w:szCs w:val="24"/>
        </w:rPr>
        <w:t>3711-д</w:t>
      </w:r>
      <w:r w:rsidR="00CC65F1" w:rsidRPr="00AD5A68">
        <w:rPr>
          <w:sz w:val="24"/>
          <w:szCs w:val="24"/>
        </w:rPr>
        <w:t>-П</w:t>
      </w:r>
      <w:r w:rsidR="002B1911">
        <w:rPr>
          <w:sz w:val="24"/>
          <w:szCs w:val="24"/>
        </w:rPr>
        <w:t>1</w:t>
      </w:r>
      <w:r w:rsidR="00CC65F1" w:rsidRPr="00AD5A68">
        <w:rPr>
          <w:sz w:val="24"/>
          <w:szCs w:val="24"/>
        </w:rPr>
        <w:t xml:space="preserve"> </w:t>
      </w:r>
    </w:p>
    <w:p w:rsidR="00C15952" w:rsidRPr="00AD5A68" w:rsidRDefault="00C15952" w:rsidP="00E874D5">
      <w:pPr>
        <w:jc w:val="right"/>
        <w:rPr>
          <w:sz w:val="24"/>
          <w:szCs w:val="24"/>
        </w:rPr>
      </w:pPr>
      <w:r w:rsidRPr="00AD5A68">
        <w:rPr>
          <w:sz w:val="24"/>
          <w:szCs w:val="24"/>
        </w:rPr>
        <w:t xml:space="preserve"> від </w:t>
      </w:r>
      <w:r w:rsidR="00CC65F1">
        <w:rPr>
          <w:sz w:val="24"/>
          <w:szCs w:val="24"/>
        </w:rPr>
        <w:t>01</w:t>
      </w:r>
      <w:r w:rsidR="00CC65F1" w:rsidRPr="00AD5A68">
        <w:rPr>
          <w:sz w:val="24"/>
          <w:szCs w:val="24"/>
        </w:rPr>
        <w:t>.0</w:t>
      </w:r>
      <w:r w:rsidR="00CC65F1">
        <w:rPr>
          <w:sz w:val="24"/>
          <w:szCs w:val="24"/>
        </w:rPr>
        <w:t>7</w:t>
      </w:r>
      <w:r w:rsidR="00CC65F1" w:rsidRPr="00AD5A68">
        <w:rPr>
          <w:sz w:val="24"/>
          <w:szCs w:val="24"/>
        </w:rPr>
        <w:t>.2021</w:t>
      </w:r>
    </w:p>
    <w:p w:rsidR="00C15952" w:rsidRPr="00313BFF" w:rsidRDefault="00C15952" w:rsidP="00E874D5">
      <w:pPr>
        <w:ind w:left="5220"/>
        <w:jc w:val="right"/>
        <w:rPr>
          <w:b/>
          <w:sz w:val="24"/>
          <w:szCs w:val="24"/>
          <w:lang w:eastAsia="uk-UA"/>
        </w:rPr>
      </w:pPr>
    </w:p>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752481" w:rsidRPr="00AD7F82" w:rsidTr="00F506AF">
        <w:tc>
          <w:tcPr>
            <w:tcW w:w="11957" w:type="dxa"/>
            <w:tcBorders>
              <w:top w:val="nil"/>
              <w:left w:val="nil"/>
              <w:bottom w:val="nil"/>
              <w:right w:val="nil"/>
            </w:tcBorders>
          </w:tcPr>
          <w:p w:rsidR="00752481" w:rsidRPr="00AD7F82" w:rsidRDefault="00752481" w:rsidP="00F506AF">
            <w:pPr>
              <w:pStyle w:val="ab"/>
              <w:rPr>
                <w:color w:val="002060"/>
                <w:sz w:val="32"/>
                <w:szCs w:val="32"/>
              </w:rPr>
            </w:pPr>
          </w:p>
          <w:p w:rsidR="00752481" w:rsidRPr="00AD7F82" w:rsidRDefault="00752481" w:rsidP="00F506AF">
            <w:pPr>
              <w:pStyle w:val="ab"/>
              <w:rPr>
                <w:color w:val="002060"/>
                <w:sz w:val="32"/>
                <w:szCs w:val="32"/>
              </w:rPr>
            </w:pPr>
          </w:p>
          <w:p w:rsidR="00752481" w:rsidRPr="00AD7F82" w:rsidRDefault="00752481" w:rsidP="00F506AF">
            <w:pPr>
              <w:pStyle w:val="ab"/>
              <w:rPr>
                <w:color w:val="002060"/>
                <w:sz w:val="32"/>
                <w:szCs w:val="32"/>
              </w:rPr>
            </w:pPr>
          </w:p>
          <w:p w:rsidR="00752481" w:rsidRPr="0021032F" w:rsidRDefault="00752481" w:rsidP="00F506AF">
            <w:pPr>
              <w:pStyle w:val="ab"/>
              <w:spacing w:before="80"/>
              <w:jc w:val="center"/>
              <w:rPr>
                <w:color w:val="1829A8"/>
                <w:spacing w:val="20"/>
                <w:sz w:val="34"/>
                <w:szCs w:val="34"/>
              </w:rPr>
            </w:pPr>
            <w:r w:rsidRPr="0021032F">
              <w:rPr>
                <w:noProof/>
                <w:spacing w:val="20"/>
                <w:sz w:val="34"/>
                <w:szCs w:val="34"/>
                <w:lang w:val="uk-UA" w:eastAsia="uk-UA"/>
              </w:rPr>
              <w:drawing>
                <wp:anchor distT="360045" distB="0" distL="114300" distR="114300" simplePos="0" relativeHeight="251659264" behindDoc="0" locked="0" layoutInCell="1" allowOverlap="1" wp14:anchorId="5340C5B9" wp14:editId="76EE289D">
                  <wp:simplePos x="0" y="0"/>
                  <wp:positionH relativeFrom="margin">
                    <wp:posOffset>3474085</wp:posOffset>
                  </wp:positionH>
                  <wp:positionV relativeFrom="paragraph">
                    <wp:posOffset>-801370</wp:posOffset>
                  </wp:positionV>
                  <wp:extent cx="461010" cy="636905"/>
                  <wp:effectExtent l="0" t="0" r="0" b="0"/>
                  <wp:wrapSquare wrapText="bothSides"/>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color w:val="1829A8"/>
                <w:spacing w:val="20"/>
                <w:sz w:val="34"/>
                <w:szCs w:val="34"/>
                <w:lang w:val="uk-UA"/>
              </w:rPr>
              <w:t>ВЕРХОВНА РАДА УКРАЇНИ</w:t>
            </w:r>
            <w:r>
              <w:rPr>
                <w:color w:val="1829A8"/>
                <w:spacing w:val="20"/>
                <w:sz w:val="34"/>
                <w:szCs w:val="34"/>
                <w:lang w:val="uk-UA"/>
              </w:rPr>
              <w:t xml:space="preserve">      </w:t>
            </w:r>
          </w:p>
          <w:p w:rsidR="00752481" w:rsidRPr="00A833C8" w:rsidRDefault="00752481" w:rsidP="00F506AF">
            <w:pPr>
              <w:pStyle w:val="ab"/>
              <w:spacing w:before="100"/>
              <w:jc w:val="center"/>
              <w:rPr>
                <w:b/>
                <w:color w:val="1829A8"/>
                <w:spacing w:val="20"/>
                <w:sz w:val="24"/>
                <w:szCs w:val="24"/>
                <w:lang w:val="uk-UA"/>
              </w:rPr>
            </w:pPr>
            <w:r w:rsidRPr="00C86266">
              <w:rPr>
                <w:b/>
                <w:color w:val="1829A8"/>
                <w:spacing w:val="20"/>
                <w:sz w:val="24"/>
                <w:szCs w:val="24"/>
                <w:lang w:val="uk-UA"/>
              </w:rPr>
              <w:t>Комітет з питань Регламенту, депутатської етики</w:t>
            </w:r>
            <w:r>
              <w:rPr>
                <w:b/>
                <w:color w:val="1829A8"/>
                <w:spacing w:val="20"/>
                <w:sz w:val="24"/>
                <w:szCs w:val="24"/>
                <w:lang w:val="uk-UA"/>
              </w:rPr>
              <w:br/>
            </w:r>
            <w:r w:rsidRPr="00C86266">
              <w:rPr>
                <w:b/>
                <w:color w:val="1829A8"/>
                <w:spacing w:val="20"/>
                <w:sz w:val="24"/>
                <w:szCs w:val="24"/>
                <w:lang w:val="uk-UA"/>
              </w:rPr>
              <w:t xml:space="preserve"> та організації роботи Верховної Ради України</w:t>
            </w:r>
          </w:p>
          <w:p w:rsidR="00752481" w:rsidRPr="00C86266" w:rsidRDefault="00752481" w:rsidP="00F506AF">
            <w:pPr>
              <w:pStyle w:val="ab"/>
              <w:spacing w:before="60" w:after="60"/>
              <w:jc w:val="center"/>
              <w:rPr>
                <w:color w:val="002060"/>
                <w:sz w:val="20"/>
                <w:szCs w:val="20"/>
              </w:rPr>
            </w:pPr>
            <w:r>
              <w:rPr>
                <w:color w:val="1829A8"/>
                <w:sz w:val="20"/>
                <w:szCs w:val="20"/>
                <w:lang w:val="uk-UA"/>
              </w:rPr>
              <w:t>0</w:t>
            </w:r>
            <w:r w:rsidRPr="00A833C8">
              <w:rPr>
                <w:color w:val="1829A8"/>
                <w:sz w:val="20"/>
                <w:szCs w:val="20"/>
                <w:lang w:val="uk-UA"/>
              </w:rPr>
              <w:t xml:space="preserve">1008, м.Київ-8, вул. М. Грушевського, 5, </w:t>
            </w:r>
            <w:proofErr w:type="spellStart"/>
            <w:r w:rsidRPr="00A833C8">
              <w:rPr>
                <w:color w:val="1829A8"/>
                <w:sz w:val="20"/>
                <w:szCs w:val="20"/>
                <w:lang w:val="uk-UA"/>
              </w:rPr>
              <w:t>тел</w:t>
            </w:r>
            <w:proofErr w:type="spellEnd"/>
            <w:r w:rsidRPr="00A833C8">
              <w:rPr>
                <w:color w:val="1829A8"/>
                <w:sz w:val="20"/>
                <w:szCs w:val="20"/>
                <w:lang w:val="uk-UA"/>
              </w:rPr>
              <w:t>.</w:t>
            </w:r>
            <w:r w:rsidRPr="00A833C8">
              <w:rPr>
                <w:color w:val="1829A8"/>
                <w:sz w:val="20"/>
                <w:szCs w:val="20"/>
              </w:rPr>
              <w:t>/</w:t>
            </w:r>
            <w:r w:rsidRPr="00A833C8">
              <w:rPr>
                <w:color w:val="1829A8"/>
                <w:sz w:val="20"/>
                <w:szCs w:val="20"/>
                <w:lang w:val="uk-UA"/>
              </w:rPr>
              <w:t>факс</w:t>
            </w:r>
            <w:r>
              <w:rPr>
                <w:color w:val="1829A8"/>
                <w:sz w:val="20"/>
                <w:szCs w:val="20"/>
                <w:lang w:val="uk-UA"/>
              </w:rPr>
              <w:t>:</w:t>
            </w:r>
            <w:r w:rsidRPr="00A833C8">
              <w:rPr>
                <w:color w:val="1829A8"/>
                <w:sz w:val="20"/>
                <w:szCs w:val="20"/>
                <w:lang w:val="uk-UA"/>
              </w:rPr>
              <w:t xml:space="preserve"> 2</w:t>
            </w:r>
            <w:r>
              <w:rPr>
                <w:color w:val="1829A8"/>
                <w:sz w:val="20"/>
                <w:szCs w:val="20"/>
                <w:lang w:val="uk-UA"/>
              </w:rPr>
              <w:t>55</w:t>
            </w:r>
            <w:r w:rsidRPr="00A833C8">
              <w:rPr>
                <w:color w:val="1829A8"/>
                <w:sz w:val="20"/>
                <w:szCs w:val="20"/>
                <w:lang w:val="uk-UA"/>
              </w:rPr>
              <w:t>-4</w:t>
            </w:r>
            <w:r>
              <w:rPr>
                <w:color w:val="1829A8"/>
                <w:sz w:val="20"/>
                <w:szCs w:val="20"/>
                <w:lang w:val="uk-UA"/>
              </w:rPr>
              <w:t>9</w:t>
            </w:r>
            <w:r w:rsidRPr="00A833C8">
              <w:rPr>
                <w:color w:val="1829A8"/>
                <w:sz w:val="20"/>
                <w:szCs w:val="20"/>
                <w:lang w:val="uk-UA"/>
              </w:rPr>
              <w:t>-</w:t>
            </w:r>
            <w:r>
              <w:rPr>
                <w:color w:val="1829A8"/>
                <w:sz w:val="20"/>
                <w:szCs w:val="20"/>
                <w:lang w:val="uk-UA"/>
              </w:rPr>
              <w:t xml:space="preserve">56  </w:t>
            </w:r>
            <w:r>
              <w:rPr>
                <w:color w:val="1829A8"/>
                <w:sz w:val="20"/>
                <w:szCs w:val="20"/>
                <w:lang w:val="en-US"/>
              </w:rPr>
              <w:t>E</w:t>
            </w:r>
            <w:r w:rsidRPr="00C86266">
              <w:rPr>
                <w:color w:val="1829A8"/>
                <w:sz w:val="20"/>
                <w:szCs w:val="20"/>
              </w:rPr>
              <w:t>-</w:t>
            </w:r>
            <w:r>
              <w:rPr>
                <w:color w:val="1829A8"/>
                <w:sz w:val="20"/>
                <w:szCs w:val="20"/>
                <w:lang w:val="en-US"/>
              </w:rPr>
              <w:t>mail</w:t>
            </w:r>
            <w:r w:rsidRPr="00C86266">
              <w:rPr>
                <w:color w:val="1829A8"/>
                <w:sz w:val="20"/>
                <w:szCs w:val="20"/>
              </w:rPr>
              <w:t xml:space="preserve">: </w:t>
            </w:r>
            <w:r>
              <w:rPr>
                <w:color w:val="1829A8"/>
                <w:sz w:val="20"/>
                <w:szCs w:val="20"/>
                <w:lang w:val="en-US"/>
              </w:rPr>
              <w:t>k</w:t>
            </w:r>
            <w:r w:rsidRPr="00C86266">
              <w:rPr>
                <w:color w:val="1829A8"/>
                <w:sz w:val="20"/>
                <w:szCs w:val="20"/>
              </w:rPr>
              <w:t>_</w:t>
            </w:r>
            <w:proofErr w:type="spellStart"/>
            <w:r>
              <w:rPr>
                <w:color w:val="1829A8"/>
                <w:sz w:val="20"/>
                <w:szCs w:val="20"/>
                <w:lang w:val="en-US"/>
              </w:rPr>
              <w:t>reglam</w:t>
            </w:r>
            <w:proofErr w:type="spellEnd"/>
            <w:r w:rsidRPr="00C86266">
              <w:rPr>
                <w:color w:val="1829A8"/>
                <w:sz w:val="20"/>
                <w:szCs w:val="20"/>
              </w:rPr>
              <w:t>@</w:t>
            </w:r>
            <w:proofErr w:type="spellStart"/>
            <w:r>
              <w:rPr>
                <w:color w:val="1829A8"/>
                <w:sz w:val="20"/>
                <w:szCs w:val="20"/>
                <w:lang w:val="en-US"/>
              </w:rPr>
              <w:t>rada</w:t>
            </w:r>
            <w:proofErr w:type="spellEnd"/>
            <w:r w:rsidRPr="00C86266">
              <w:rPr>
                <w:color w:val="1829A8"/>
                <w:sz w:val="20"/>
                <w:szCs w:val="20"/>
              </w:rPr>
              <w:t>.</w:t>
            </w:r>
            <w:proofErr w:type="spellStart"/>
            <w:r>
              <w:rPr>
                <w:color w:val="1829A8"/>
                <w:sz w:val="20"/>
                <w:szCs w:val="20"/>
                <w:lang w:val="en-US"/>
              </w:rPr>
              <w:t>gov</w:t>
            </w:r>
            <w:proofErr w:type="spellEnd"/>
            <w:r w:rsidRPr="00C86266">
              <w:rPr>
                <w:color w:val="1829A8"/>
                <w:sz w:val="20"/>
                <w:szCs w:val="20"/>
              </w:rPr>
              <w:t>.</w:t>
            </w:r>
            <w:proofErr w:type="spellStart"/>
            <w:r>
              <w:rPr>
                <w:color w:val="1829A8"/>
                <w:sz w:val="20"/>
                <w:szCs w:val="20"/>
                <w:lang w:val="en-US"/>
              </w:rPr>
              <w:t>ua</w:t>
            </w:r>
            <w:proofErr w:type="spellEnd"/>
          </w:p>
        </w:tc>
      </w:tr>
    </w:tbl>
    <w:tbl>
      <w:tblPr>
        <w:tblStyle w:val="af"/>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752481" w:rsidRPr="00053776" w:rsidTr="00F506AF">
        <w:tc>
          <w:tcPr>
            <w:tcW w:w="1087" w:type="dxa"/>
            <w:tcBorders>
              <w:top w:val="nil"/>
            </w:tcBorders>
          </w:tcPr>
          <w:p w:rsidR="00752481" w:rsidRPr="00053776" w:rsidRDefault="00752481" w:rsidP="00F506AF">
            <w:pPr>
              <w:pStyle w:val="ab"/>
              <w:rPr>
                <w:rFonts w:ascii="Times New Roman" w:hAnsi="Times New Roman"/>
                <w:color w:val="002060"/>
                <w:lang w:val="uk-UA"/>
              </w:rPr>
            </w:pPr>
          </w:p>
        </w:tc>
        <w:tc>
          <w:tcPr>
            <w:tcW w:w="9714" w:type="dxa"/>
          </w:tcPr>
          <w:p w:rsidR="00752481" w:rsidRPr="00053776" w:rsidRDefault="00752481" w:rsidP="00F506AF">
            <w:pPr>
              <w:pStyle w:val="ab"/>
              <w:rPr>
                <w:rFonts w:ascii="Times New Roman" w:hAnsi="Times New Roman"/>
                <w:color w:val="002060"/>
                <w:lang w:val="uk-UA"/>
              </w:rPr>
            </w:pPr>
          </w:p>
        </w:tc>
        <w:tc>
          <w:tcPr>
            <w:tcW w:w="1086" w:type="dxa"/>
            <w:tcBorders>
              <w:top w:val="nil"/>
            </w:tcBorders>
          </w:tcPr>
          <w:p w:rsidR="00752481" w:rsidRPr="00053776" w:rsidRDefault="00752481" w:rsidP="00F506AF">
            <w:pPr>
              <w:pStyle w:val="ab"/>
              <w:rPr>
                <w:rFonts w:ascii="Times New Roman" w:hAnsi="Times New Roman"/>
                <w:color w:val="002060"/>
                <w:lang w:val="uk-UA"/>
              </w:rPr>
            </w:pPr>
          </w:p>
        </w:tc>
      </w:tr>
    </w:tbl>
    <w:p w:rsidR="00AD5A68" w:rsidRPr="004D3E1F" w:rsidRDefault="00AD5A68" w:rsidP="004D3E1F">
      <w:pPr>
        <w:rPr>
          <w:b/>
          <w:szCs w:val="28"/>
          <w:lang w:val="ru-RU" w:eastAsia="uk-UA"/>
        </w:rPr>
      </w:pPr>
    </w:p>
    <w:p w:rsidR="00AD5A68" w:rsidRPr="002B1911" w:rsidRDefault="00AD5A68" w:rsidP="00E874D5">
      <w:pPr>
        <w:jc w:val="right"/>
        <w:rPr>
          <w:b/>
          <w:sz w:val="16"/>
          <w:szCs w:val="28"/>
          <w:lang w:eastAsia="uk-UA"/>
        </w:rPr>
      </w:pPr>
    </w:p>
    <w:p w:rsidR="00383CFB" w:rsidRDefault="00383CFB" w:rsidP="00E874D5">
      <w:pPr>
        <w:jc w:val="right"/>
        <w:rPr>
          <w:b/>
          <w:szCs w:val="28"/>
          <w:lang w:eastAsia="uk-UA"/>
        </w:rPr>
      </w:pPr>
    </w:p>
    <w:p w:rsidR="00AD5A68" w:rsidRDefault="00AD5A68" w:rsidP="004D3E1F">
      <w:pPr>
        <w:jc w:val="right"/>
        <w:rPr>
          <w:b/>
          <w:szCs w:val="28"/>
          <w:lang w:eastAsia="uk-UA"/>
        </w:rPr>
      </w:pPr>
      <w:r w:rsidRPr="00AD5A68">
        <w:rPr>
          <w:b/>
          <w:szCs w:val="28"/>
          <w:lang w:eastAsia="uk-UA"/>
        </w:rPr>
        <w:t>ВЕРХОВНА РАДА УКРАЇНИ</w:t>
      </w:r>
    </w:p>
    <w:p w:rsidR="00AD5A68" w:rsidRPr="002B1911" w:rsidRDefault="00AD5A68" w:rsidP="00E874D5">
      <w:pPr>
        <w:jc w:val="right"/>
        <w:rPr>
          <w:sz w:val="22"/>
          <w:szCs w:val="28"/>
          <w:lang w:eastAsia="uk-UA"/>
        </w:rPr>
      </w:pPr>
    </w:p>
    <w:p w:rsidR="00C15952" w:rsidRPr="00313BFF" w:rsidRDefault="00C15952" w:rsidP="00E874D5">
      <w:pPr>
        <w:jc w:val="center"/>
        <w:rPr>
          <w:b/>
        </w:rPr>
      </w:pPr>
      <w:r w:rsidRPr="00313BFF">
        <w:rPr>
          <w:b/>
        </w:rPr>
        <w:t>ВИСНОВОК</w:t>
      </w:r>
    </w:p>
    <w:p w:rsidR="00C15952" w:rsidRPr="002B1911" w:rsidRDefault="00C15952" w:rsidP="002849E0">
      <w:pPr>
        <w:jc w:val="both"/>
        <w:rPr>
          <w:b/>
          <w:sz w:val="18"/>
        </w:rPr>
      </w:pPr>
    </w:p>
    <w:p w:rsidR="00CC65F1" w:rsidRPr="00D204D2" w:rsidRDefault="002B1911" w:rsidP="00CC65F1">
      <w:pPr>
        <w:ind w:left="-284" w:firstLine="709"/>
        <w:jc w:val="both"/>
        <w:rPr>
          <w:b/>
          <w:szCs w:val="28"/>
        </w:rPr>
      </w:pPr>
      <w:r w:rsidRPr="000F7C86">
        <w:rPr>
          <w:rFonts w:eastAsia="Calibri"/>
          <w:b/>
        </w:rPr>
        <w:t xml:space="preserve">на проект Постанови Верховної Ради України </w:t>
      </w:r>
      <w:r>
        <w:rPr>
          <w:rFonts w:eastAsia="Calibri"/>
          <w:b/>
        </w:rPr>
        <w:t>«</w:t>
      </w:r>
      <w:r w:rsidRPr="00C3076D">
        <w:rPr>
          <w:b/>
          <w:szCs w:val="28"/>
        </w:rPr>
        <w:t>Про скасування рішення Верховної Ради України про прийняття у другому читанні та в цілому проекту Закону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(р.№3711-д від 29.01.2021р.)</w:t>
      </w:r>
      <w:r>
        <w:rPr>
          <w:b/>
          <w:szCs w:val="28"/>
        </w:rPr>
        <w:t xml:space="preserve">», внесений народними депутатами </w:t>
      </w:r>
      <w:r w:rsidRPr="000F7C86">
        <w:rPr>
          <w:b/>
          <w:szCs w:val="28"/>
        </w:rPr>
        <w:t>України</w:t>
      </w:r>
      <w:r>
        <w:rPr>
          <w:b/>
          <w:szCs w:val="28"/>
        </w:rPr>
        <w:t xml:space="preserve"> Тимошенко Ю.В. та Цимбалюком М.М. (реєстр. № 3711-д-П1 від 01.07.2021)</w:t>
      </w:r>
    </w:p>
    <w:p w:rsidR="00C15952" w:rsidRPr="002B1911" w:rsidRDefault="00C15952" w:rsidP="00AB03CB">
      <w:pPr>
        <w:ind w:left="-284"/>
        <w:jc w:val="center"/>
        <w:rPr>
          <w:bCs/>
          <w:sz w:val="18"/>
          <w:szCs w:val="28"/>
        </w:rPr>
      </w:pPr>
    </w:p>
    <w:p w:rsidR="002B1911" w:rsidRPr="002A1D60" w:rsidRDefault="002B1911" w:rsidP="002B1911">
      <w:pPr>
        <w:ind w:left="-284" w:firstLine="709"/>
        <w:jc w:val="both"/>
        <w:rPr>
          <w:szCs w:val="28"/>
          <w:lang w:eastAsia="ru-RU"/>
        </w:rPr>
      </w:pPr>
      <w:r w:rsidRPr="006D6BDA">
        <w:rPr>
          <w:color w:val="0D0D0D" w:themeColor="text1" w:themeTint="F2"/>
          <w:szCs w:val="28"/>
          <w:lang w:eastAsia="ru-RU"/>
        </w:rPr>
        <w:t xml:space="preserve">За дорученням </w:t>
      </w:r>
      <w:r w:rsidRPr="006D6BDA">
        <w:rPr>
          <w:rFonts w:eastAsia="Calibri"/>
          <w:color w:val="0D0D0D" w:themeColor="text1" w:themeTint="F2"/>
          <w:szCs w:val="28"/>
        </w:rPr>
        <w:t>від 1 липня 2021 року</w:t>
      </w:r>
      <w:bookmarkStart w:id="0" w:name="_Hlk71113989"/>
      <w:r>
        <w:rPr>
          <w:rFonts w:eastAsia="Calibri"/>
          <w:color w:val="0D0D0D" w:themeColor="text1" w:themeTint="F2"/>
          <w:szCs w:val="28"/>
        </w:rPr>
        <w:t xml:space="preserve"> </w:t>
      </w:r>
      <w:r w:rsidRPr="006D6BDA">
        <w:rPr>
          <w:rFonts w:eastAsia="Calibri"/>
          <w:color w:val="0D0D0D" w:themeColor="text1" w:themeTint="F2"/>
          <w:szCs w:val="28"/>
        </w:rPr>
        <w:t>(еле</w:t>
      </w:r>
      <w:r>
        <w:rPr>
          <w:rFonts w:eastAsia="Calibri"/>
          <w:color w:val="0D0D0D" w:themeColor="text1" w:themeTint="F2"/>
          <w:szCs w:val="28"/>
        </w:rPr>
        <w:t>ктронна картка документа</w:t>
      </w:r>
      <w:r>
        <w:rPr>
          <w:rFonts w:eastAsia="Calibri"/>
          <w:color w:val="0D0D0D" w:themeColor="text1" w:themeTint="F2"/>
          <w:szCs w:val="28"/>
        </w:rPr>
        <w:t xml:space="preserve"> </w:t>
      </w:r>
      <w:r>
        <w:rPr>
          <w:rFonts w:eastAsia="Calibri"/>
          <w:color w:val="0D0D0D" w:themeColor="text1" w:themeTint="F2"/>
          <w:szCs w:val="28"/>
        </w:rPr>
        <w:t>(568506</w:t>
      </w:r>
      <w:r w:rsidRPr="006D6BDA">
        <w:rPr>
          <w:rFonts w:eastAsia="Calibri"/>
          <w:color w:val="0D0D0D" w:themeColor="text1" w:themeTint="F2"/>
          <w:szCs w:val="28"/>
        </w:rPr>
        <w:t>)</w:t>
      </w:r>
      <w:bookmarkEnd w:id="0"/>
      <w:r>
        <w:rPr>
          <w:rFonts w:eastAsia="Calibri"/>
          <w:color w:val="0D0D0D" w:themeColor="text1" w:themeTint="F2"/>
          <w:szCs w:val="28"/>
        </w:rPr>
        <w:t xml:space="preserve"> </w:t>
      </w:r>
      <w:r w:rsidRPr="006D6BDA">
        <w:rPr>
          <w:color w:val="0D0D0D" w:themeColor="text1" w:themeTint="F2"/>
          <w:szCs w:val="28"/>
          <w:lang w:eastAsia="ru-RU"/>
        </w:rPr>
        <w:t xml:space="preserve">Голови Верховної </w:t>
      </w:r>
      <w:r w:rsidRPr="006D6BDA">
        <w:rPr>
          <w:rFonts w:eastAsia="Calibri"/>
          <w:color w:val="0D0D0D" w:themeColor="text1" w:themeTint="F2"/>
          <w:szCs w:val="28"/>
        </w:rPr>
        <w:t xml:space="preserve">Ради України Разумкова Д.О. </w:t>
      </w:r>
      <w:r>
        <w:rPr>
          <w:rFonts w:eastAsia="Calibri"/>
          <w:color w:val="0D0D0D" w:themeColor="text1" w:themeTint="F2"/>
          <w:szCs w:val="28"/>
        </w:rPr>
        <w:t xml:space="preserve">Комітет невідкладно на засіданні </w:t>
      </w:r>
      <w:r w:rsidRPr="006D6BDA">
        <w:rPr>
          <w:rFonts w:eastAsia="Calibri"/>
          <w:color w:val="0D0D0D" w:themeColor="text1" w:themeTint="F2"/>
          <w:szCs w:val="28"/>
        </w:rPr>
        <w:t xml:space="preserve">2 липня </w:t>
      </w:r>
      <w:proofErr w:type="spellStart"/>
      <w:r w:rsidRPr="006D6BDA">
        <w:rPr>
          <w:rFonts w:eastAsia="Calibri"/>
          <w:color w:val="0D0D0D" w:themeColor="text1" w:themeTint="F2"/>
          <w:szCs w:val="28"/>
        </w:rPr>
        <w:t>ц.р</w:t>
      </w:r>
      <w:proofErr w:type="spellEnd"/>
      <w:r w:rsidRPr="006D6BDA">
        <w:rPr>
          <w:rFonts w:eastAsia="Calibri"/>
          <w:color w:val="0D0D0D" w:themeColor="text1" w:themeTint="F2"/>
          <w:szCs w:val="28"/>
        </w:rPr>
        <w:t xml:space="preserve">. </w:t>
      </w:r>
      <w:r>
        <w:rPr>
          <w:rFonts w:eastAsia="Calibri"/>
          <w:color w:val="0D0D0D" w:themeColor="text1" w:themeTint="F2"/>
          <w:szCs w:val="28"/>
        </w:rPr>
        <w:t xml:space="preserve">(протокол № 76) </w:t>
      </w:r>
      <w:r w:rsidRPr="006D6BDA">
        <w:rPr>
          <w:rFonts w:eastAsia="Calibri"/>
          <w:color w:val="0D0D0D" w:themeColor="text1" w:themeTint="F2"/>
          <w:szCs w:val="28"/>
        </w:rPr>
        <w:t>розгляну</w:t>
      </w:r>
      <w:r>
        <w:rPr>
          <w:rFonts w:eastAsia="Calibri"/>
          <w:color w:val="0D0D0D" w:themeColor="text1" w:themeTint="F2"/>
          <w:szCs w:val="28"/>
        </w:rPr>
        <w:t xml:space="preserve">в </w:t>
      </w:r>
      <w:r w:rsidRPr="00CF4763">
        <w:rPr>
          <w:rFonts w:eastAsia="Calibri"/>
          <w:szCs w:val="28"/>
        </w:rPr>
        <w:t xml:space="preserve">проект Постанови Верховної Ради </w:t>
      </w:r>
      <w:r w:rsidRPr="00CF4763">
        <w:rPr>
          <w:szCs w:val="28"/>
          <w:lang w:eastAsia="ru-RU"/>
        </w:rPr>
        <w:t xml:space="preserve">України </w:t>
      </w:r>
      <w:r w:rsidRPr="00B153A9">
        <w:rPr>
          <w:rFonts w:eastAsia="Calibri"/>
        </w:rPr>
        <w:t>«</w:t>
      </w:r>
      <w:r w:rsidRPr="00B153A9">
        <w:rPr>
          <w:szCs w:val="28"/>
        </w:rPr>
        <w:t xml:space="preserve">Про скасування рішення Верховної Ради України про прийняття у другому читанні та в цілому проекту Закону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(р.№3711-д від 29.01.2021р.)», внесений народними депутатами України Тимошенко Ю.В. </w:t>
      </w:r>
      <w:r>
        <w:rPr>
          <w:szCs w:val="28"/>
        </w:rPr>
        <w:t>т</w:t>
      </w:r>
      <w:r w:rsidRPr="00B153A9">
        <w:rPr>
          <w:szCs w:val="28"/>
        </w:rPr>
        <w:t>а Цимбалюком М.М. (реєстр. № 3711-д-П1 від 01.07.2021)</w:t>
      </w:r>
      <w:r w:rsidRPr="00B153A9">
        <w:rPr>
          <w:szCs w:val="28"/>
          <w:lang w:eastAsia="ru-RU"/>
        </w:rPr>
        <w:t xml:space="preserve">, </w:t>
      </w:r>
      <w:r>
        <w:rPr>
          <w:szCs w:val="28"/>
          <w:lang w:eastAsia="ru-RU"/>
        </w:rPr>
        <w:t>та їх</w:t>
      </w:r>
      <w:r w:rsidRPr="002A1D60">
        <w:rPr>
          <w:szCs w:val="28"/>
          <w:lang w:eastAsia="ru-RU"/>
        </w:rPr>
        <w:t xml:space="preserve"> заяву до Голови Верховної Ради України (електронна ка</w:t>
      </w:r>
      <w:r>
        <w:rPr>
          <w:szCs w:val="28"/>
          <w:lang w:eastAsia="ru-RU"/>
        </w:rPr>
        <w:t>ртка документа</w:t>
      </w:r>
      <w:r w:rsidRPr="002A1D60">
        <w:rPr>
          <w:szCs w:val="28"/>
          <w:lang w:eastAsia="ru-RU"/>
        </w:rPr>
        <w:t>).</w:t>
      </w:r>
    </w:p>
    <w:p w:rsidR="002B1911" w:rsidRPr="00B153A9" w:rsidRDefault="002B1911" w:rsidP="002B1911">
      <w:pPr>
        <w:pStyle w:val="3"/>
        <w:shd w:val="clear" w:color="auto" w:fill="FFFFFF"/>
        <w:spacing w:before="0" w:beforeAutospacing="0" w:after="0" w:afterAutospacing="0"/>
        <w:ind w:left="-284" w:firstLine="709"/>
        <w:jc w:val="both"/>
        <w:rPr>
          <w:b w:val="0"/>
          <w:color w:val="000000"/>
          <w:sz w:val="28"/>
          <w:szCs w:val="28"/>
        </w:rPr>
      </w:pPr>
      <w:r w:rsidRPr="00B153A9">
        <w:rPr>
          <w:b w:val="0"/>
          <w:sz w:val="28"/>
          <w:szCs w:val="28"/>
          <w:lang w:eastAsia="ru-RU"/>
        </w:rPr>
        <w:t xml:space="preserve">Поданим проектом Постанови Верховної Ради України (реєстр.  </w:t>
      </w:r>
      <w:r w:rsidRPr="00B153A9">
        <w:rPr>
          <w:b w:val="0"/>
          <w:sz w:val="28"/>
          <w:szCs w:val="28"/>
          <w:lang w:eastAsia="ru-RU"/>
        </w:rPr>
        <w:br/>
      </w:r>
      <w:r w:rsidRPr="00B153A9">
        <w:rPr>
          <w:b w:val="0"/>
          <w:sz w:val="28"/>
          <w:szCs w:val="28"/>
        </w:rPr>
        <w:t>№ 3711-</w:t>
      </w:r>
      <w:r w:rsidRPr="00B153A9">
        <w:rPr>
          <w:b w:val="0"/>
          <w:color w:val="000000"/>
          <w:sz w:val="28"/>
          <w:szCs w:val="28"/>
          <w:lang w:eastAsia="ru-RU"/>
        </w:rPr>
        <w:t>д-</w:t>
      </w:r>
      <w:r w:rsidRPr="00B153A9">
        <w:rPr>
          <w:b w:val="0"/>
          <w:sz w:val="28"/>
          <w:szCs w:val="28"/>
        </w:rPr>
        <w:t>П1</w:t>
      </w:r>
      <w:r w:rsidRPr="00B153A9">
        <w:rPr>
          <w:b w:val="0"/>
          <w:sz w:val="28"/>
          <w:szCs w:val="28"/>
          <w:lang w:eastAsia="ru-RU"/>
        </w:rPr>
        <w:t xml:space="preserve">) передбачається скасувати </w:t>
      </w:r>
      <w:r w:rsidRPr="00B153A9">
        <w:rPr>
          <w:b w:val="0"/>
          <w:sz w:val="28"/>
          <w:szCs w:val="28"/>
        </w:rPr>
        <w:t xml:space="preserve">рішення  </w:t>
      </w:r>
      <w:r w:rsidRPr="00B153A9">
        <w:rPr>
          <w:b w:val="0"/>
          <w:color w:val="000000"/>
          <w:sz w:val="28"/>
          <w:szCs w:val="28"/>
        </w:rPr>
        <w:t>Верховної Ради України від 29 червня 2021 року про прийняття у другому читанні</w:t>
      </w:r>
      <w:r>
        <w:rPr>
          <w:b w:val="0"/>
          <w:color w:val="000000"/>
          <w:sz w:val="28"/>
          <w:szCs w:val="28"/>
        </w:rPr>
        <w:t xml:space="preserve"> </w:t>
      </w:r>
      <w:r w:rsidRPr="00B153A9">
        <w:rPr>
          <w:b w:val="0"/>
          <w:color w:val="000000"/>
          <w:sz w:val="28"/>
          <w:szCs w:val="28"/>
        </w:rPr>
        <w:t xml:space="preserve">та в цілому проекту Закону </w:t>
      </w:r>
      <w:r>
        <w:rPr>
          <w:b w:val="0"/>
          <w:color w:val="000000"/>
          <w:sz w:val="28"/>
          <w:szCs w:val="28"/>
        </w:rPr>
        <w:t>«</w:t>
      </w:r>
      <w:r w:rsidRPr="00B153A9">
        <w:rPr>
          <w:b w:val="0"/>
          <w:color w:val="000000"/>
          <w:sz w:val="28"/>
          <w:szCs w:val="28"/>
        </w:rPr>
        <w:t>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w:t>
      </w:r>
      <w:r>
        <w:rPr>
          <w:b w:val="0"/>
          <w:color w:val="000000"/>
          <w:sz w:val="28"/>
          <w:szCs w:val="28"/>
        </w:rPr>
        <w:t>и (р.№3711-д від 29.01.2021р.)»</w:t>
      </w:r>
      <w:r w:rsidRPr="00B153A9">
        <w:rPr>
          <w:b w:val="0"/>
          <w:color w:val="000000"/>
          <w:sz w:val="28"/>
          <w:szCs w:val="28"/>
        </w:rPr>
        <w:t xml:space="preserve"> як таке, що прийняте з порушенням Конституції України та Регламенту Верховної Ради України</w:t>
      </w:r>
      <w:r>
        <w:rPr>
          <w:b w:val="0"/>
          <w:color w:val="000000"/>
          <w:sz w:val="28"/>
          <w:szCs w:val="28"/>
        </w:rPr>
        <w:t>»</w:t>
      </w:r>
      <w:r w:rsidRPr="00B153A9">
        <w:rPr>
          <w:b w:val="0"/>
          <w:sz w:val="28"/>
          <w:szCs w:val="28"/>
          <w:lang w:eastAsia="ru-RU"/>
        </w:rPr>
        <w:t>, оскільки, як зазначено в пояснювальній записці до проекту: «</w:t>
      </w:r>
      <w:r w:rsidRPr="00102B9D">
        <w:rPr>
          <w:b w:val="0"/>
          <w:color w:val="000000"/>
          <w:sz w:val="28"/>
          <w:szCs w:val="28"/>
        </w:rPr>
        <w:t>Розгляд цього законопроекту та ухвалення щодо нього рішення відбулося із порушеннями вимог Конституції України та Регламенту Верховної Ради України, а тому воно не може вважатися прийнятим відповідно до закону і підлягає скасуванню у передбачений цим Регламентом спосіб (</w:t>
      </w:r>
      <w:r w:rsidRPr="00B153A9">
        <w:rPr>
          <w:b w:val="0"/>
          <w:color w:val="000000"/>
          <w:sz w:val="28"/>
          <w:szCs w:val="28"/>
        </w:rPr>
        <w:t>стаття 48)</w:t>
      </w:r>
      <w:r w:rsidRPr="00B153A9">
        <w:rPr>
          <w:b w:val="0"/>
          <w:sz w:val="28"/>
          <w:szCs w:val="28"/>
        </w:rPr>
        <w:t>…».</w:t>
      </w:r>
    </w:p>
    <w:p w:rsidR="002B1911" w:rsidRPr="00B06EBB" w:rsidRDefault="002B1911" w:rsidP="002B1911">
      <w:pPr>
        <w:pStyle w:val="af2"/>
        <w:tabs>
          <w:tab w:val="left" w:pos="1080"/>
        </w:tabs>
        <w:spacing w:after="0"/>
        <w:ind w:left="-284" w:firstLine="709"/>
        <w:jc w:val="both"/>
        <w:rPr>
          <w:sz w:val="28"/>
          <w:szCs w:val="28"/>
          <w:lang w:val="uk-UA"/>
        </w:rPr>
      </w:pPr>
      <w:r w:rsidRPr="008D2263">
        <w:rPr>
          <w:sz w:val="28"/>
          <w:szCs w:val="28"/>
          <w:lang w:val="uk-UA"/>
        </w:rPr>
        <w:lastRenderedPageBreak/>
        <w:t xml:space="preserve">По суті поданого проекту </w:t>
      </w:r>
      <w:r w:rsidRPr="00091704">
        <w:rPr>
          <w:sz w:val="28"/>
          <w:szCs w:val="28"/>
          <w:lang w:val="uk-UA"/>
        </w:rPr>
        <w:t xml:space="preserve">Постанови </w:t>
      </w:r>
      <w:proofErr w:type="spellStart"/>
      <w:r>
        <w:rPr>
          <w:sz w:val="28"/>
          <w:szCs w:val="28"/>
        </w:rPr>
        <w:t>Комітет</w:t>
      </w:r>
      <w:proofErr w:type="spellEnd"/>
      <w:r>
        <w:rPr>
          <w:sz w:val="28"/>
          <w:szCs w:val="28"/>
          <w:lang w:val="uk-UA"/>
        </w:rPr>
        <w:t xml:space="preserve"> </w:t>
      </w:r>
      <w:proofErr w:type="spellStart"/>
      <w:r w:rsidRPr="00091704">
        <w:rPr>
          <w:sz w:val="28"/>
          <w:szCs w:val="28"/>
        </w:rPr>
        <w:t>зазначив</w:t>
      </w:r>
      <w:proofErr w:type="spellEnd"/>
      <w:r>
        <w:rPr>
          <w:sz w:val="28"/>
          <w:szCs w:val="28"/>
          <w:lang w:val="uk-UA"/>
        </w:rPr>
        <w:t xml:space="preserve"> </w:t>
      </w:r>
      <w:proofErr w:type="spellStart"/>
      <w:r w:rsidRPr="00091704">
        <w:rPr>
          <w:sz w:val="28"/>
          <w:szCs w:val="28"/>
        </w:rPr>
        <w:t>таке</w:t>
      </w:r>
      <w:proofErr w:type="spellEnd"/>
      <w:r w:rsidRPr="00091704">
        <w:rPr>
          <w:sz w:val="28"/>
          <w:szCs w:val="28"/>
        </w:rPr>
        <w:t>.</w:t>
      </w:r>
    </w:p>
    <w:p w:rsidR="002B1911" w:rsidRPr="002410F7" w:rsidRDefault="002B1911" w:rsidP="002B1911">
      <w:pPr>
        <w:ind w:left="-284" w:firstLine="709"/>
        <w:jc w:val="both"/>
        <w:rPr>
          <w:color w:val="000000"/>
          <w:szCs w:val="28"/>
        </w:rPr>
      </w:pPr>
      <w:r w:rsidRPr="00B06EBB">
        <w:rPr>
          <w:rFonts w:eastAsia="Calibri"/>
          <w:color w:val="0D0D0D" w:themeColor="text1" w:themeTint="F2"/>
          <w:szCs w:val="28"/>
        </w:rPr>
        <w:t>Згідно з інформацією</w:t>
      </w:r>
      <w:r w:rsidRPr="00354BB7">
        <w:rPr>
          <w:rFonts w:eastAsia="Calibri"/>
          <w:color w:val="0D0D0D" w:themeColor="text1" w:themeTint="F2"/>
          <w:szCs w:val="28"/>
        </w:rPr>
        <w:t xml:space="preserve"> та стенограмами пленарних засідань, розміщеними на офіційному веб-сайті </w:t>
      </w:r>
      <w:r w:rsidRPr="00354BB7">
        <w:rPr>
          <w:szCs w:val="28"/>
        </w:rPr>
        <w:t xml:space="preserve">Верховної Ради України, </w:t>
      </w:r>
      <w:r>
        <w:rPr>
          <w:szCs w:val="28"/>
          <w:lang w:eastAsia="ru-RU"/>
        </w:rPr>
        <w:t>проект</w:t>
      </w:r>
      <w:r w:rsidRPr="00354BB7">
        <w:rPr>
          <w:szCs w:val="28"/>
          <w:lang w:eastAsia="ru-RU"/>
        </w:rPr>
        <w:t xml:space="preserve"> Закону України </w:t>
      </w:r>
      <w:r w:rsidRPr="00354BB7">
        <w:t>«</w:t>
      </w:r>
      <w:r w:rsidRPr="00F30C4E">
        <w:rPr>
          <w:color w:val="000000"/>
          <w:szCs w:val="28"/>
        </w:rPr>
        <w:t xml:space="preserve">Про внесення змін до Закону України </w:t>
      </w:r>
      <w:r>
        <w:rPr>
          <w:color w:val="000000"/>
          <w:szCs w:val="28"/>
        </w:rPr>
        <w:t xml:space="preserve">«Про судоустрій і статус суддів» </w:t>
      </w:r>
      <w:r w:rsidRPr="00F30C4E">
        <w:rPr>
          <w:color w:val="000000"/>
          <w:szCs w:val="28"/>
        </w:rPr>
        <w:t xml:space="preserve">та деяких законів України </w:t>
      </w:r>
      <w:r w:rsidRPr="00114A2B">
        <w:rPr>
          <w:color w:val="000000"/>
          <w:szCs w:val="28"/>
        </w:rPr>
        <w:t xml:space="preserve">щодо відновлення роботи Вищої кваліфікаційної комісії </w:t>
      </w:r>
      <w:r>
        <w:rPr>
          <w:color w:val="000000"/>
          <w:szCs w:val="28"/>
        </w:rPr>
        <w:t xml:space="preserve">суддів </w:t>
      </w:r>
      <w:r w:rsidRPr="00114A2B">
        <w:rPr>
          <w:color w:val="000000"/>
          <w:szCs w:val="28"/>
        </w:rPr>
        <w:t>України</w:t>
      </w:r>
      <w:r w:rsidRPr="00354BB7">
        <w:rPr>
          <w:szCs w:val="28"/>
        </w:rPr>
        <w:t xml:space="preserve">» (реєстр. № </w:t>
      </w:r>
      <w:r>
        <w:rPr>
          <w:szCs w:val="28"/>
        </w:rPr>
        <w:t>3711-д</w:t>
      </w:r>
      <w:r w:rsidRPr="00354BB7">
        <w:rPr>
          <w:szCs w:val="28"/>
        </w:rPr>
        <w:t xml:space="preserve">) </w:t>
      </w:r>
      <w:r w:rsidRPr="00354BB7">
        <w:t xml:space="preserve">у другому читанні </w:t>
      </w:r>
      <w:r>
        <w:t xml:space="preserve">було розглянуто на пленарних засіданнях </w:t>
      </w:r>
      <w:r w:rsidRPr="00E61DB1">
        <w:rPr>
          <w:color w:val="000000"/>
          <w:szCs w:val="28"/>
        </w:rPr>
        <w:t>Верховної Ради України</w:t>
      </w:r>
      <w:r>
        <w:t xml:space="preserve"> 18 та 29 червня 2021 року. </w:t>
      </w:r>
    </w:p>
    <w:p w:rsidR="002B1911" w:rsidRDefault="002B1911" w:rsidP="002B1911">
      <w:pPr>
        <w:shd w:val="clear" w:color="auto" w:fill="FFFFFF"/>
        <w:ind w:left="-284" w:firstLine="709"/>
        <w:jc w:val="both"/>
        <w:textAlignment w:val="baseline"/>
        <w:rPr>
          <w:szCs w:val="28"/>
        </w:rPr>
      </w:pPr>
      <w:r w:rsidRPr="005A0469">
        <w:rPr>
          <w:color w:val="0D0D0D" w:themeColor="text1" w:themeTint="F2"/>
          <w:szCs w:val="28"/>
        </w:rPr>
        <w:t xml:space="preserve">Після завершення обговорення і голосувань народних депутатів України за підтвердження пропозицій і поправок до законопроекту головуючий на пленарному засіданні Голова Верховної </w:t>
      </w:r>
      <w:r w:rsidRPr="00354BB7">
        <w:rPr>
          <w:szCs w:val="28"/>
        </w:rPr>
        <w:t xml:space="preserve">Ради України Разумков Д.О. поставив на голосування пропозицію про прийняття законопроекту (реєстр. № </w:t>
      </w:r>
      <w:r>
        <w:rPr>
          <w:szCs w:val="28"/>
        </w:rPr>
        <w:t>3711-д</w:t>
      </w:r>
      <w:r w:rsidRPr="00354BB7">
        <w:rPr>
          <w:szCs w:val="28"/>
        </w:rPr>
        <w:t>) в другому читанні та в цілому з необхідними техніко-юридичними правками, за яку проголосувало «за» - 2</w:t>
      </w:r>
      <w:r>
        <w:rPr>
          <w:szCs w:val="28"/>
        </w:rPr>
        <w:t>93</w:t>
      </w:r>
      <w:r w:rsidRPr="00354BB7">
        <w:rPr>
          <w:szCs w:val="28"/>
        </w:rPr>
        <w:t xml:space="preserve"> народних депутати України.</w:t>
      </w:r>
    </w:p>
    <w:p w:rsidR="002B1911" w:rsidRPr="003F2F7F" w:rsidRDefault="002B1911" w:rsidP="002B1911">
      <w:pPr>
        <w:shd w:val="clear" w:color="auto" w:fill="FFFFFF"/>
        <w:ind w:left="-284" w:firstLine="709"/>
        <w:jc w:val="both"/>
        <w:textAlignment w:val="baseline"/>
        <w:rPr>
          <w:szCs w:val="28"/>
        </w:rPr>
      </w:pPr>
      <w:r>
        <w:rPr>
          <w:szCs w:val="28"/>
          <w:lang w:eastAsia="ru-RU"/>
        </w:rPr>
        <w:t>Комітет з</w:t>
      </w:r>
      <w:r w:rsidRPr="004C56CC">
        <w:rPr>
          <w:szCs w:val="28"/>
          <w:lang w:eastAsia="ru-RU"/>
        </w:rPr>
        <w:t>азнач</w:t>
      </w:r>
      <w:r>
        <w:rPr>
          <w:szCs w:val="28"/>
          <w:lang w:eastAsia="ru-RU"/>
        </w:rPr>
        <w:t>ив</w:t>
      </w:r>
      <w:r w:rsidRPr="007B1825">
        <w:rPr>
          <w:szCs w:val="28"/>
        </w:rPr>
        <w:t>, що відповідно</w:t>
      </w:r>
      <w:r w:rsidRPr="007B1825">
        <w:t xml:space="preserve"> до частин першої, другої та четвертої статті 102 Регламенту Верховної Ради України законопроекти розглядаються Верховною</w:t>
      </w:r>
      <w:r w:rsidRPr="007B1825">
        <w:rPr>
          <w:szCs w:val="28"/>
        </w:rPr>
        <w:t xml:space="preserve"> Радою України, як правило, за процедурою трьох читань з урахуванням відповідних особливостей</w:t>
      </w:r>
      <w:r w:rsidRPr="003F2F7F">
        <w:rPr>
          <w:szCs w:val="28"/>
        </w:rPr>
        <w:t>.</w:t>
      </w:r>
    </w:p>
    <w:p w:rsidR="002B1911" w:rsidRPr="003F2F7F" w:rsidRDefault="002B1911" w:rsidP="002B1911">
      <w:pPr>
        <w:shd w:val="clear" w:color="auto" w:fill="FFFFFF"/>
        <w:ind w:left="-284" w:firstLine="709"/>
        <w:jc w:val="both"/>
        <w:textAlignment w:val="baseline"/>
        <w:rPr>
          <w:szCs w:val="28"/>
        </w:rPr>
      </w:pPr>
      <w:r w:rsidRPr="003F2F7F">
        <w:rPr>
          <w:szCs w:val="28"/>
        </w:rPr>
        <w:t>Розгляд і прийняття законопроекту за процедурою трьох читань включає:</w:t>
      </w:r>
    </w:p>
    <w:p w:rsidR="002B1911" w:rsidRPr="003F2F7F" w:rsidRDefault="002B1911" w:rsidP="002B1911">
      <w:pPr>
        <w:shd w:val="clear" w:color="auto" w:fill="FFFFFF"/>
        <w:ind w:left="-284" w:firstLine="709"/>
        <w:jc w:val="both"/>
        <w:textAlignment w:val="baseline"/>
        <w:rPr>
          <w:szCs w:val="28"/>
        </w:rPr>
      </w:pPr>
      <w:r w:rsidRPr="003F2F7F">
        <w:rPr>
          <w:szCs w:val="28"/>
        </w:rPr>
        <w:t>1) перше читання – обговорення основних принципів, положень, критеріїв, структури законопроекту та прийняття його за основу;</w:t>
      </w:r>
    </w:p>
    <w:p w:rsidR="002B1911" w:rsidRPr="003F2F7F" w:rsidRDefault="002B1911" w:rsidP="002B1911">
      <w:pPr>
        <w:shd w:val="clear" w:color="auto" w:fill="FFFFFF"/>
        <w:ind w:left="-284" w:firstLine="709"/>
        <w:jc w:val="both"/>
        <w:textAlignment w:val="baseline"/>
        <w:rPr>
          <w:szCs w:val="28"/>
        </w:rPr>
      </w:pPr>
      <w:r w:rsidRPr="003F2F7F">
        <w:rPr>
          <w:szCs w:val="28"/>
        </w:rPr>
        <w:t>2) друге читання – постатейне обговорення і прийняття законопроекту в другому читанні;</w:t>
      </w:r>
    </w:p>
    <w:p w:rsidR="002B1911" w:rsidRPr="00F60561" w:rsidRDefault="002B1911" w:rsidP="002B1911">
      <w:pPr>
        <w:shd w:val="clear" w:color="auto" w:fill="FFFFFF"/>
        <w:ind w:left="-284" w:firstLine="709"/>
        <w:jc w:val="both"/>
        <w:textAlignment w:val="baseline"/>
        <w:rPr>
          <w:szCs w:val="28"/>
        </w:rPr>
      </w:pPr>
      <w:r w:rsidRPr="003F2F7F">
        <w:rPr>
          <w:szCs w:val="28"/>
        </w:rPr>
        <w:t>3) третє читання – прийняття законопроекту, який потребує доопрацювання та узгодження, в цілому.</w:t>
      </w:r>
    </w:p>
    <w:p w:rsidR="002B1911" w:rsidRPr="000F7C86" w:rsidRDefault="002B1911" w:rsidP="002B1911">
      <w:pPr>
        <w:ind w:left="-284" w:firstLine="709"/>
        <w:jc w:val="both"/>
        <w:rPr>
          <w:szCs w:val="28"/>
        </w:rPr>
      </w:pPr>
      <w:r>
        <w:rPr>
          <w:szCs w:val="28"/>
          <w:lang w:eastAsia="ru-RU"/>
        </w:rPr>
        <w:t>П</w:t>
      </w:r>
      <w:r w:rsidRPr="000F7C86">
        <w:rPr>
          <w:szCs w:val="28"/>
          <w:lang w:eastAsia="ru-RU"/>
        </w:rPr>
        <w:t>оложення частини першої статті 48 Регламенту Верховної Ради України передбачають процедуру скасування Верховною Радою України прийн</w:t>
      </w:r>
      <w:r w:rsidRPr="000F7C86">
        <w:rPr>
          <w:szCs w:val="28"/>
        </w:rPr>
        <w:t xml:space="preserve">ятих рішень до підписання законопроекту, постанови, іншого </w:t>
      </w:r>
      <w:proofErr w:type="spellStart"/>
      <w:r w:rsidRPr="000F7C86">
        <w:rPr>
          <w:szCs w:val="28"/>
        </w:rPr>
        <w:t>акта</w:t>
      </w:r>
      <w:proofErr w:type="spellEnd"/>
      <w:r w:rsidRPr="000F7C86">
        <w:rPr>
          <w:szCs w:val="28"/>
        </w:rPr>
        <w:t xml:space="preserve"> Головою Верховної Ради України.</w:t>
      </w:r>
    </w:p>
    <w:p w:rsidR="002B1911" w:rsidRPr="000F7C86" w:rsidRDefault="002B1911" w:rsidP="002B1911">
      <w:pPr>
        <w:ind w:left="-284" w:firstLine="709"/>
        <w:jc w:val="both"/>
        <w:rPr>
          <w:szCs w:val="28"/>
          <w:lang w:eastAsia="ru-RU"/>
        </w:rPr>
      </w:pPr>
      <w:r w:rsidRPr="000F7C86">
        <w:rPr>
          <w:szCs w:val="28"/>
          <w:lang w:eastAsia="ru-RU"/>
        </w:rPr>
        <w:t xml:space="preserve">Відповідно до частин третьої, четвертої, п’ятої, шостої, сьомої цієї статті, у разі порушення встановленої Регламентом Верховної Ради України процедури при розгляді й голосуванні проекту закону, постанови, іншого </w:t>
      </w:r>
      <w:proofErr w:type="spellStart"/>
      <w:r w:rsidRPr="000F7C86">
        <w:rPr>
          <w:szCs w:val="28"/>
          <w:lang w:eastAsia="ru-RU"/>
        </w:rPr>
        <w:t>акта</w:t>
      </w:r>
      <w:proofErr w:type="spellEnd"/>
      <w:r w:rsidRPr="000F7C86">
        <w:rPr>
          <w:szCs w:val="28"/>
          <w:lang w:eastAsia="ru-RU"/>
        </w:rPr>
        <w:t xml:space="preserve">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w:t>
      </w:r>
      <w:r w:rsidRPr="000F7C86">
        <w:rPr>
          <w:szCs w:val="28"/>
          <w:lang w:eastAsia="ru-RU"/>
        </w:rPr>
        <w:lastRenderedPageBreak/>
        <w:t xml:space="preserve">без розгляду, народний депутат України, інший суб’єкт права законодавчої ініціативи може у дводенний строк звернутися до Голови Верховної  Ради України з відповідною заявою.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w:t>
      </w:r>
      <w:proofErr w:type="spellStart"/>
      <w:r w:rsidRPr="000F7C86">
        <w:rPr>
          <w:szCs w:val="28"/>
          <w:lang w:eastAsia="ru-RU"/>
        </w:rPr>
        <w:t>акта</w:t>
      </w:r>
      <w:proofErr w:type="spellEnd"/>
      <w:r w:rsidRPr="000F7C86">
        <w:rPr>
          <w:szCs w:val="28"/>
          <w:lang w:eastAsia="ru-RU"/>
        </w:rPr>
        <w:t xml:space="preserve"> Верховної Ради України в цілому. </w:t>
      </w:r>
    </w:p>
    <w:p w:rsidR="002B1911" w:rsidRDefault="002B1911" w:rsidP="002B1911">
      <w:pPr>
        <w:ind w:left="-284" w:firstLine="709"/>
        <w:jc w:val="both"/>
        <w:rPr>
          <w:rFonts w:eastAsia="Calibri"/>
          <w:color w:val="0D0D0D" w:themeColor="text1" w:themeTint="F2"/>
          <w:szCs w:val="28"/>
          <w:shd w:val="clear" w:color="auto" w:fill="FFFFFF"/>
        </w:rPr>
      </w:pPr>
      <w:r>
        <w:rPr>
          <w:szCs w:val="28"/>
          <w:lang w:eastAsia="ru-RU"/>
        </w:rPr>
        <w:t>Комітет з</w:t>
      </w:r>
      <w:r w:rsidRPr="004C56CC">
        <w:rPr>
          <w:szCs w:val="28"/>
          <w:lang w:eastAsia="ru-RU"/>
        </w:rPr>
        <w:t>азнач</w:t>
      </w:r>
      <w:r>
        <w:rPr>
          <w:szCs w:val="28"/>
          <w:lang w:eastAsia="ru-RU"/>
        </w:rPr>
        <w:t>ив</w:t>
      </w:r>
      <w:r w:rsidRPr="000F7C86">
        <w:rPr>
          <w:szCs w:val="28"/>
          <w:lang w:eastAsia="ru-RU"/>
        </w:rPr>
        <w:t xml:space="preserve">, що </w:t>
      </w:r>
      <w:r>
        <w:rPr>
          <w:szCs w:val="28"/>
        </w:rPr>
        <w:t>п</w:t>
      </w:r>
      <w:r w:rsidRPr="005A0469">
        <w:rPr>
          <w:szCs w:val="28"/>
        </w:rPr>
        <w:t xml:space="preserve">ід час обговорення </w:t>
      </w:r>
      <w:r w:rsidRPr="005A0469">
        <w:rPr>
          <w:color w:val="0D0D0D" w:themeColor="text1" w:themeTint="F2"/>
          <w:szCs w:val="28"/>
        </w:rPr>
        <w:t>пропозиц</w:t>
      </w:r>
      <w:r>
        <w:rPr>
          <w:color w:val="0D0D0D" w:themeColor="text1" w:themeTint="F2"/>
          <w:szCs w:val="28"/>
        </w:rPr>
        <w:t xml:space="preserve">ій і поправок до законопроекту </w:t>
      </w:r>
      <w:r w:rsidRPr="005A0469">
        <w:rPr>
          <w:color w:val="0D0D0D" w:themeColor="text1" w:themeTint="F2"/>
          <w:szCs w:val="28"/>
        </w:rPr>
        <w:t xml:space="preserve">народний депутат </w:t>
      </w:r>
      <w:r w:rsidRPr="00D61944">
        <w:rPr>
          <w:color w:val="0D0D0D" w:themeColor="text1" w:themeTint="F2"/>
          <w:szCs w:val="28"/>
        </w:rPr>
        <w:t xml:space="preserve">України </w:t>
      </w:r>
      <w:r>
        <w:rPr>
          <w:szCs w:val="28"/>
        </w:rPr>
        <w:t>Цимбалюк</w:t>
      </w:r>
      <w:r w:rsidRPr="00D61944">
        <w:rPr>
          <w:szCs w:val="28"/>
        </w:rPr>
        <w:t xml:space="preserve"> М.М.</w:t>
      </w:r>
      <w:r w:rsidRPr="00D61944">
        <w:rPr>
          <w:color w:val="0D0D0D" w:themeColor="text1" w:themeTint="F2"/>
          <w:szCs w:val="28"/>
        </w:rPr>
        <w:t>,</w:t>
      </w:r>
      <w:r>
        <w:rPr>
          <w:color w:val="0D0D0D" w:themeColor="text1" w:themeTint="F2"/>
          <w:szCs w:val="28"/>
        </w:rPr>
        <w:t xml:space="preserve"> </w:t>
      </w:r>
      <w:r w:rsidRPr="00D61944">
        <w:rPr>
          <w:color w:val="0D0D0D" w:themeColor="text1" w:themeTint="F2"/>
          <w:szCs w:val="28"/>
        </w:rPr>
        <w:t>один з</w:t>
      </w:r>
      <w:r w:rsidRPr="005A0469">
        <w:rPr>
          <w:color w:val="0D0D0D" w:themeColor="text1" w:themeTint="F2"/>
          <w:szCs w:val="28"/>
        </w:rPr>
        <w:t xml:space="preserve"> автор</w:t>
      </w:r>
      <w:r>
        <w:rPr>
          <w:color w:val="0D0D0D" w:themeColor="text1" w:themeTint="F2"/>
          <w:szCs w:val="28"/>
        </w:rPr>
        <w:t>ів</w:t>
      </w:r>
      <w:r w:rsidRPr="005A0469">
        <w:rPr>
          <w:color w:val="0D0D0D" w:themeColor="text1" w:themeTint="F2"/>
          <w:szCs w:val="28"/>
        </w:rPr>
        <w:t xml:space="preserve"> внесеного проекту Постанови Верховної Ради України (реєстр. № 3711-д-П</w:t>
      </w:r>
      <w:r>
        <w:rPr>
          <w:color w:val="0D0D0D" w:themeColor="text1" w:themeTint="F2"/>
          <w:szCs w:val="28"/>
        </w:rPr>
        <w:t>1</w:t>
      </w:r>
      <w:r w:rsidRPr="005A0469">
        <w:rPr>
          <w:color w:val="0D0D0D" w:themeColor="text1" w:themeTint="F2"/>
          <w:szCs w:val="28"/>
        </w:rPr>
        <w:t>), висловлював зауваження щодо</w:t>
      </w:r>
      <w:r>
        <w:rPr>
          <w:color w:val="0D0D0D" w:themeColor="text1" w:themeTint="F2"/>
          <w:szCs w:val="28"/>
        </w:rPr>
        <w:t xml:space="preserve"> правового змісту проекту Закону України, </w:t>
      </w:r>
      <w:r>
        <w:rPr>
          <w:color w:val="0D0D0D" w:themeColor="text1" w:themeTint="F2"/>
          <w:szCs w:val="28"/>
          <w:shd w:val="clear" w:color="auto" w:fill="FFFFFF"/>
        </w:rPr>
        <w:t xml:space="preserve">але </w:t>
      </w:r>
      <w:r>
        <w:rPr>
          <w:color w:val="0D0D0D" w:themeColor="text1" w:themeTint="F2"/>
          <w:szCs w:val="28"/>
        </w:rPr>
        <w:t>не звертався до головуючого на пленарному засіданні Верховної Ради України із заявою про порушення Регламенту Верховної Ради України при розгляді і голосуванні цього законопроекту.</w:t>
      </w:r>
    </w:p>
    <w:p w:rsidR="002B1911" w:rsidRDefault="002B1911" w:rsidP="002B1911">
      <w:pPr>
        <w:ind w:left="-284" w:firstLine="709"/>
        <w:jc w:val="both"/>
        <w:rPr>
          <w:szCs w:val="28"/>
          <w:lang w:eastAsia="ru-RU"/>
        </w:rPr>
      </w:pPr>
      <w:r>
        <w:rPr>
          <w:color w:val="0D0D0D" w:themeColor="text1" w:themeTint="F2"/>
          <w:szCs w:val="28"/>
          <w:lang w:eastAsia="ru-RU"/>
        </w:rPr>
        <w:t>Н</w:t>
      </w:r>
      <w:r>
        <w:rPr>
          <w:szCs w:val="28"/>
          <w:lang w:eastAsia="ru-RU"/>
        </w:rPr>
        <w:t>ародні</w:t>
      </w:r>
      <w:r w:rsidRPr="000F7C86">
        <w:rPr>
          <w:szCs w:val="28"/>
          <w:lang w:eastAsia="ru-RU"/>
        </w:rPr>
        <w:t xml:space="preserve"> депутат</w:t>
      </w:r>
      <w:r>
        <w:rPr>
          <w:szCs w:val="28"/>
          <w:lang w:eastAsia="ru-RU"/>
        </w:rPr>
        <w:t>и</w:t>
      </w:r>
      <w:r w:rsidRPr="000F7C86">
        <w:rPr>
          <w:szCs w:val="28"/>
          <w:lang w:eastAsia="ru-RU"/>
        </w:rPr>
        <w:t xml:space="preserve"> України </w:t>
      </w:r>
      <w:r>
        <w:rPr>
          <w:szCs w:val="28"/>
          <w:lang w:eastAsia="ru-RU"/>
        </w:rPr>
        <w:t xml:space="preserve">Тимошенко Ю.В. </w:t>
      </w:r>
      <w:r w:rsidRPr="00D61944">
        <w:rPr>
          <w:szCs w:val="28"/>
          <w:lang w:eastAsia="ru-RU"/>
        </w:rPr>
        <w:t xml:space="preserve">та </w:t>
      </w:r>
      <w:r w:rsidRPr="00D61944">
        <w:rPr>
          <w:szCs w:val="28"/>
        </w:rPr>
        <w:t xml:space="preserve">Цимбалюк М.М. </w:t>
      </w:r>
      <w:r w:rsidRPr="00D61944">
        <w:rPr>
          <w:szCs w:val="28"/>
          <w:lang w:eastAsia="ru-RU"/>
        </w:rPr>
        <w:t>внесли</w:t>
      </w:r>
      <w:r w:rsidRPr="000F7C86">
        <w:rPr>
          <w:szCs w:val="28"/>
          <w:lang w:eastAsia="ru-RU"/>
        </w:rPr>
        <w:t xml:space="preserve"> на розгляд Верховної Ради України проект Постанови Верховної Ради України </w:t>
      </w:r>
      <w:r w:rsidRPr="00CF4763">
        <w:rPr>
          <w:szCs w:val="28"/>
          <w:lang w:eastAsia="ru-RU"/>
        </w:rPr>
        <w:t>«</w:t>
      </w:r>
      <w:r w:rsidRPr="00B153A9">
        <w:rPr>
          <w:szCs w:val="28"/>
        </w:rPr>
        <w:t>Про скасування рішення Верховної Ради України про прийняття у другому читанні та в цілому проекту Закону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(р.№3711-д від 29.01.2021р.)</w:t>
      </w:r>
      <w:r w:rsidRPr="00CF4763">
        <w:rPr>
          <w:szCs w:val="28"/>
          <w:lang w:eastAsia="ru-RU"/>
        </w:rPr>
        <w:t>»</w:t>
      </w:r>
      <w:r>
        <w:rPr>
          <w:szCs w:val="28"/>
          <w:lang w:eastAsia="ru-RU"/>
        </w:rPr>
        <w:t xml:space="preserve"> (реєстр. № 3711-д-П1) та звернули</w:t>
      </w:r>
      <w:r w:rsidRPr="008D2263">
        <w:rPr>
          <w:szCs w:val="28"/>
          <w:lang w:eastAsia="ru-RU"/>
        </w:rPr>
        <w:t>ся з відповідною заявою до Голови Верховної Ради України.</w:t>
      </w:r>
    </w:p>
    <w:p w:rsidR="002B1911" w:rsidRPr="000F7C86" w:rsidRDefault="002B1911" w:rsidP="002B1911">
      <w:pPr>
        <w:ind w:left="-284" w:firstLine="709"/>
        <w:jc w:val="both"/>
        <w:outlineLvl w:val="2"/>
        <w:rPr>
          <w:rFonts w:eastAsia="Calibri"/>
          <w:bCs/>
          <w:szCs w:val="28"/>
          <w:lang w:eastAsia="uk-UA"/>
        </w:rPr>
      </w:pPr>
      <w:r w:rsidRPr="000F7C86">
        <w:rPr>
          <w:szCs w:val="28"/>
          <w:lang w:eastAsia="ru-RU"/>
        </w:rPr>
        <w:t>Згідно з положеннями частини восьмої статті 48 Регламенту Верховної Ради України, комітет, до предмета відання якого належать</w:t>
      </w:r>
      <w:r w:rsidRPr="000F7C86">
        <w:rPr>
          <w:rFonts w:eastAsia="Calibri"/>
          <w:bCs/>
          <w:szCs w:val="28"/>
          <w:lang w:eastAsia="uk-UA"/>
        </w:rPr>
        <w:t xml:space="preserve"> питання регламенту, в терміновому порядку, але не пізніш як за три дні від дня одержання проекту Постанови Верховної Ради України з урахуванням календарного плану роботи сесії Верховної Ради України, готує висновок щодо доцільності його прийняття чи відхилення.</w:t>
      </w:r>
    </w:p>
    <w:p w:rsidR="002B1911" w:rsidRPr="000F7C86" w:rsidRDefault="002B1911" w:rsidP="002B1911">
      <w:pPr>
        <w:autoSpaceDE w:val="0"/>
        <w:autoSpaceDN w:val="0"/>
        <w:adjustRightInd w:val="0"/>
        <w:ind w:left="-284" w:firstLine="709"/>
        <w:jc w:val="both"/>
        <w:rPr>
          <w:rFonts w:eastAsia="Calibri"/>
          <w:b/>
          <w:color w:val="0D0D0D" w:themeColor="text1" w:themeTint="F2"/>
          <w:szCs w:val="28"/>
        </w:rPr>
      </w:pPr>
      <w:r w:rsidRPr="000F7C86">
        <w:rPr>
          <w:szCs w:val="28"/>
          <w:lang w:eastAsia="ru-RU"/>
        </w:rPr>
        <w:t xml:space="preserve">Враховуючи вищевикладене, керуючись частинами </w:t>
      </w:r>
      <w:r w:rsidRPr="000F7C86">
        <w:rPr>
          <w:bCs/>
          <w:szCs w:val="28"/>
          <w:lang w:eastAsia="uk-UA"/>
        </w:rPr>
        <w:t xml:space="preserve">третьою, </w:t>
      </w:r>
      <w:r w:rsidRPr="000F7C86">
        <w:rPr>
          <w:szCs w:val="28"/>
          <w:lang w:eastAsia="ru-RU"/>
        </w:rPr>
        <w:t>п’ятою, шостою і восьмою статті 48 Рег</w:t>
      </w:r>
      <w:r>
        <w:rPr>
          <w:szCs w:val="28"/>
          <w:lang w:eastAsia="ru-RU"/>
        </w:rPr>
        <w:t xml:space="preserve">ламенту Верховної Ради України, </w:t>
      </w:r>
      <w:r>
        <w:rPr>
          <w:rFonts w:eastAsia="Calibri"/>
          <w:color w:val="000000"/>
          <w:szCs w:val="28"/>
          <w:lang w:eastAsia="ru-RU"/>
        </w:rPr>
        <w:t>Комітет</w:t>
      </w:r>
      <w:r w:rsidRPr="000F7C86">
        <w:rPr>
          <w:rFonts w:eastAsia="Calibri"/>
          <w:color w:val="000000"/>
          <w:szCs w:val="28"/>
          <w:lang w:eastAsia="ru-RU"/>
        </w:rPr>
        <w:t xml:space="preserve"> ухвали</w:t>
      </w:r>
      <w:r>
        <w:rPr>
          <w:rFonts w:eastAsia="Calibri"/>
          <w:color w:val="000000"/>
          <w:szCs w:val="28"/>
          <w:lang w:eastAsia="ru-RU"/>
        </w:rPr>
        <w:t>в</w:t>
      </w:r>
      <w:r w:rsidRPr="000F7C86">
        <w:rPr>
          <w:rFonts w:eastAsia="Calibri"/>
          <w:color w:val="000000"/>
          <w:szCs w:val="28"/>
          <w:lang w:eastAsia="ru-RU"/>
        </w:rPr>
        <w:t xml:space="preserve"> висновок на проект</w:t>
      </w:r>
      <w:r w:rsidRPr="000F7C86">
        <w:rPr>
          <w:szCs w:val="28"/>
          <w:lang w:eastAsia="ru-RU"/>
        </w:rPr>
        <w:t xml:space="preserve"> Постанови Верховної Ради України </w:t>
      </w:r>
      <w:r w:rsidRPr="00B153A9">
        <w:rPr>
          <w:rFonts w:eastAsia="Calibri"/>
        </w:rPr>
        <w:t>«</w:t>
      </w:r>
      <w:r w:rsidRPr="00B153A9">
        <w:rPr>
          <w:szCs w:val="28"/>
        </w:rPr>
        <w:t xml:space="preserve">Про скасування рішення Верховної Ради України про прийняття у другому читанні та в цілому проекту Закону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(р.№3711-д від 29.01.2021р.)», внесений народними депутатами України Тимошенко Ю.В. та </w:t>
      </w:r>
      <w:r>
        <w:rPr>
          <w:szCs w:val="28"/>
        </w:rPr>
        <w:br/>
      </w:r>
      <w:r w:rsidRPr="00B153A9">
        <w:rPr>
          <w:szCs w:val="28"/>
        </w:rPr>
        <w:t>Цимбалюком М.М. (реєстр. № 3711-д-П1 від 01.07.2021)</w:t>
      </w:r>
      <w:r>
        <w:rPr>
          <w:szCs w:val="28"/>
          <w:lang w:eastAsia="ru-RU"/>
        </w:rPr>
        <w:t xml:space="preserve">, </w:t>
      </w:r>
      <w:r w:rsidRPr="000F7C86">
        <w:rPr>
          <w:rFonts w:eastAsia="Calibri"/>
          <w:color w:val="1D1B11" w:themeColor="background2" w:themeShade="1A"/>
          <w:szCs w:val="28"/>
          <w:lang w:eastAsia="ru-RU"/>
        </w:rPr>
        <w:t xml:space="preserve">та </w:t>
      </w:r>
      <w:r>
        <w:rPr>
          <w:szCs w:val="28"/>
          <w:lang w:eastAsia="ru-RU"/>
        </w:rPr>
        <w:t xml:space="preserve">рекомендує </w:t>
      </w:r>
      <w:r w:rsidRPr="000F7C86">
        <w:rPr>
          <w:rFonts w:eastAsia="Calibri"/>
          <w:color w:val="000000" w:themeColor="text1"/>
          <w:szCs w:val="28"/>
        </w:rPr>
        <w:t xml:space="preserve">Верховній Раді </w:t>
      </w:r>
      <w:r w:rsidRPr="000F7C86">
        <w:rPr>
          <w:rFonts w:eastAsia="Calibri"/>
          <w:szCs w:val="28"/>
        </w:rPr>
        <w:t>України визначитися шляхом голосування щодо прийняття чи відхилення зазначеного проекту Постанови.</w:t>
      </w:r>
    </w:p>
    <w:p w:rsidR="002B1911" w:rsidRDefault="002B1911" w:rsidP="002B1911">
      <w:pPr>
        <w:ind w:left="-284" w:firstLine="709"/>
        <w:jc w:val="both"/>
        <w:rPr>
          <w:rFonts w:eastAsia="Calibri"/>
          <w:szCs w:val="28"/>
          <w:lang w:eastAsia="ru-RU"/>
        </w:rPr>
      </w:pPr>
      <w:r>
        <w:rPr>
          <w:color w:val="000000"/>
          <w:szCs w:val="28"/>
          <w:lang w:eastAsia="ru-RU"/>
        </w:rPr>
        <w:t xml:space="preserve">Співдоповідачем </w:t>
      </w:r>
      <w:r w:rsidRPr="004C56CC">
        <w:rPr>
          <w:rFonts w:eastAsia="Calibri"/>
          <w:szCs w:val="28"/>
          <w:lang w:eastAsia="ru-RU"/>
        </w:rPr>
        <w:t>на пленарному засіданні Верховної Ради У</w:t>
      </w:r>
      <w:r>
        <w:rPr>
          <w:rFonts w:eastAsia="Calibri"/>
          <w:szCs w:val="28"/>
          <w:lang w:eastAsia="ru-RU"/>
        </w:rPr>
        <w:t>країни з цього питання визначено</w:t>
      </w:r>
      <w:r w:rsidRPr="004C56CC">
        <w:rPr>
          <w:rFonts w:eastAsia="Calibri"/>
          <w:szCs w:val="28"/>
          <w:lang w:eastAsia="ru-RU"/>
        </w:rPr>
        <w:t xml:space="preserve"> голову Комітету.</w:t>
      </w:r>
    </w:p>
    <w:p w:rsidR="002B1911" w:rsidRDefault="002B1911" w:rsidP="002B1911">
      <w:pPr>
        <w:ind w:left="-284" w:firstLine="709"/>
        <w:jc w:val="both"/>
        <w:rPr>
          <w:bCs/>
          <w:sz w:val="10"/>
          <w:szCs w:val="28"/>
          <w:lang w:eastAsia="uk-UA"/>
        </w:rPr>
      </w:pPr>
    </w:p>
    <w:p w:rsidR="002B1911" w:rsidRDefault="002B1911" w:rsidP="002B1911">
      <w:pPr>
        <w:ind w:left="-284" w:firstLine="709"/>
        <w:jc w:val="both"/>
        <w:rPr>
          <w:bCs/>
          <w:sz w:val="10"/>
          <w:szCs w:val="28"/>
          <w:lang w:eastAsia="uk-UA"/>
        </w:rPr>
      </w:pPr>
    </w:p>
    <w:p w:rsidR="002B1911" w:rsidRDefault="002B1911" w:rsidP="002B1911">
      <w:pPr>
        <w:ind w:left="-284" w:firstLine="709"/>
        <w:jc w:val="both"/>
        <w:rPr>
          <w:bCs/>
          <w:sz w:val="10"/>
          <w:szCs w:val="28"/>
          <w:lang w:eastAsia="uk-UA"/>
        </w:rPr>
      </w:pPr>
    </w:p>
    <w:p w:rsidR="002B1911" w:rsidRPr="002B1911" w:rsidRDefault="002B1911" w:rsidP="002B1911">
      <w:pPr>
        <w:ind w:left="-284" w:firstLine="709"/>
        <w:jc w:val="both"/>
        <w:rPr>
          <w:bCs/>
          <w:sz w:val="10"/>
          <w:szCs w:val="28"/>
          <w:lang w:eastAsia="uk-UA"/>
        </w:rPr>
      </w:pPr>
      <w:bookmarkStart w:id="1" w:name="_GoBack"/>
      <w:bookmarkEnd w:id="1"/>
    </w:p>
    <w:p w:rsidR="008E4685" w:rsidRPr="00CC65F1" w:rsidRDefault="002B1911" w:rsidP="002B1911">
      <w:pPr>
        <w:ind w:firstLine="708"/>
        <w:jc w:val="both"/>
        <w:rPr>
          <w:bCs/>
          <w:szCs w:val="28"/>
          <w:lang w:eastAsia="ru-RU"/>
        </w:rPr>
      </w:pPr>
      <w:r w:rsidRPr="00C80AF7">
        <w:rPr>
          <w:bCs/>
          <w:szCs w:val="28"/>
          <w:lang w:eastAsia="uk-UA"/>
        </w:rPr>
        <w:t xml:space="preserve">Голова Комітету </w:t>
      </w:r>
      <w:r w:rsidRPr="00C80AF7">
        <w:rPr>
          <w:bCs/>
          <w:szCs w:val="28"/>
          <w:lang w:eastAsia="uk-UA"/>
        </w:rPr>
        <w:tab/>
      </w:r>
      <w:r w:rsidRPr="00C80AF7">
        <w:rPr>
          <w:bCs/>
          <w:szCs w:val="28"/>
          <w:lang w:eastAsia="uk-UA"/>
        </w:rPr>
        <w:tab/>
      </w:r>
      <w:r w:rsidRPr="00C80AF7">
        <w:rPr>
          <w:bCs/>
          <w:szCs w:val="28"/>
          <w:lang w:eastAsia="uk-UA"/>
        </w:rPr>
        <w:tab/>
      </w:r>
      <w:r w:rsidRPr="00C80AF7">
        <w:rPr>
          <w:bCs/>
          <w:szCs w:val="28"/>
          <w:lang w:eastAsia="uk-UA"/>
        </w:rPr>
        <w:tab/>
      </w:r>
      <w:r w:rsidRPr="00C80AF7">
        <w:rPr>
          <w:bCs/>
          <w:szCs w:val="28"/>
          <w:lang w:eastAsia="uk-UA"/>
        </w:rPr>
        <w:tab/>
      </w:r>
      <w:r w:rsidRPr="00C80AF7">
        <w:rPr>
          <w:bCs/>
          <w:szCs w:val="28"/>
          <w:lang w:eastAsia="uk-UA"/>
        </w:rPr>
        <w:tab/>
      </w:r>
      <w:r w:rsidRPr="00C80AF7">
        <w:rPr>
          <w:b/>
          <w:bCs/>
          <w:szCs w:val="28"/>
          <w:lang w:eastAsia="uk-UA"/>
        </w:rPr>
        <w:t>С.В.КАЛЬЧЕНКО</w:t>
      </w:r>
    </w:p>
    <w:sectPr w:rsidR="008E4685" w:rsidRPr="00CC65F1" w:rsidSect="00A96BE0">
      <w:headerReference w:type="default" r:id="rId7"/>
      <w:pgSz w:w="11906" w:h="16838"/>
      <w:pgMar w:top="284" w:right="851" w:bottom="127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D7" w:rsidRDefault="006075D7">
      <w:r>
        <w:separator/>
      </w:r>
    </w:p>
  </w:endnote>
  <w:endnote w:type="continuationSeparator" w:id="0">
    <w:p w:rsidR="006075D7" w:rsidRDefault="0060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CC"/>
    <w:family w:val="swiss"/>
    <w:pitch w:val="variable"/>
    <w:sig w:usb0="00000203" w:usb1="00000000" w:usb2="00000000" w:usb3="00000000" w:csb0="00000005" w:csb1="00000000"/>
  </w:font>
  <w:font w:name="Liberation Mono">
    <w:altName w:val="Courier New"/>
    <w:charset w:val="01"/>
    <w:family w:val="modern"/>
    <w:pitch w:val="fixed"/>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D7" w:rsidRDefault="006075D7">
      <w:r>
        <w:separator/>
      </w:r>
    </w:p>
  </w:footnote>
  <w:footnote w:type="continuationSeparator" w:id="0">
    <w:p w:rsidR="006075D7" w:rsidRDefault="0060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52" w:rsidRDefault="007A693B">
    <w:pPr>
      <w:pStyle w:val="ab"/>
      <w:jc w:val="center"/>
    </w:pPr>
    <w:r>
      <w:fldChar w:fldCharType="begin"/>
    </w:r>
    <w:r>
      <w:instrText>PAGE   \* MERGEFORMAT</w:instrText>
    </w:r>
    <w:r>
      <w:fldChar w:fldCharType="separate"/>
    </w:r>
    <w:r w:rsidR="002B1911">
      <w:rPr>
        <w:noProof/>
      </w:rPr>
      <w:t>3</w:t>
    </w:r>
    <w:r>
      <w:rPr>
        <w:noProof/>
      </w:rPr>
      <w:fldChar w:fldCharType="end"/>
    </w:r>
  </w:p>
  <w:p w:rsidR="00C15952" w:rsidRDefault="00C1595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D5"/>
    <w:rsid w:val="00020C53"/>
    <w:rsid w:val="000569E2"/>
    <w:rsid w:val="0008219B"/>
    <w:rsid w:val="000F0E5D"/>
    <w:rsid w:val="000F689C"/>
    <w:rsid w:val="00112FF0"/>
    <w:rsid w:val="001345A2"/>
    <w:rsid w:val="00151117"/>
    <w:rsid w:val="00152BA1"/>
    <w:rsid w:val="0016228E"/>
    <w:rsid w:val="001C3BD3"/>
    <w:rsid w:val="001D3BEF"/>
    <w:rsid w:val="001E02D6"/>
    <w:rsid w:val="00200DC4"/>
    <w:rsid w:val="00217AAA"/>
    <w:rsid w:val="00247844"/>
    <w:rsid w:val="002849E0"/>
    <w:rsid w:val="002874E2"/>
    <w:rsid w:val="0029233A"/>
    <w:rsid w:val="002B1911"/>
    <w:rsid w:val="002F4AFA"/>
    <w:rsid w:val="003116E6"/>
    <w:rsid w:val="00313BFF"/>
    <w:rsid w:val="003215A1"/>
    <w:rsid w:val="003564C4"/>
    <w:rsid w:val="003566FE"/>
    <w:rsid w:val="00376CE6"/>
    <w:rsid w:val="00382857"/>
    <w:rsid w:val="00383CFB"/>
    <w:rsid w:val="00390FBE"/>
    <w:rsid w:val="003C39D7"/>
    <w:rsid w:val="004070B1"/>
    <w:rsid w:val="00470DF8"/>
    <w:rsid w:val="00492FE6"/>
    <w:rsid w:val="004A6526"/>
    <w:rsid w:val="004D3E1F"/>
    <w:rsid w:val="004D3E48"/>
    <w:rsid w:val="00574534"/>
    <w:rsid w:val="005C0428"/>
    <w:rsid w:val="005C106C"/>
    <w:rsid w:val="005C1B2D"/>
    <w:rsid w:val="005E2204"/>
    <w:rsid w:val="006075D7"/>
    <w:rsid w:val="006102B6"/>
    <w:rsid w:val="00651206"/>
    <w:rsid w:val="00693616"/>
    <w:rsid w:val="006A4E17"/>
    <w:rsid w:val="006A6565"/>
    <w:rsid w:val="006B163D"/>
    <w:rsid w:val="006C270B"/>
    <w:rsid w:val="006F7C0F"/>
    <w:rsid w:val="007273A5"/>
    <w:rsid w:val="00752481"/>
    <w:rsid w:val="00766146"/>
    <w:rsid w:val="00794D9C"/>
    <w:rsid w:val="007A693B"/>
    <w:rsid w:val="007E6D2E"/>
    <w:rsid w:val="00804100"/>
    <w:rsid w:val="00817058"/>
    <w:rsid w:val="008A488D"/>
    <w:rsid w:val="008E116C"/>
    <w:rsid w:val="008E4685"/>
    <w:rsid w:val="00901BB9"/>
    <w:rsid w:val="00927781"/>
    <w:rsid w:val="00937DCA"/>
    <w:rsid w:val="00984715"/>
    <w:rsid w:val="009C0114"/>
    <w:rsid w:val="009F23B4"/>
    <w:rsid w:val="00A47293"/>
    <w:rsid w:val="00A53339"/>
    <w:rsid w:val="00A701AC"/>
    <w:rsid w:val="00A748B4"/>
    <w:rsid w:val="00A96BE0"/>
    <w:rsid w:val="00AA7744"/>
    <w:rsid w:val="00AB03CB"/>
    <w:rsid w:val="00AC49F7"/>
    <w:rsid w:val="00AD5A68"/>
    <w:rsid w:val="00B31602"/>
    <w:rsid w:val="00B757CC"/>
    <w:rsid w:val="00B914BA"/>
    <w:rsid w:val="00B94EFC"/>
    <w:rsid w:val="00BA3826"/>
    <w:rsid w:val="00BB50D9"/>
    <w:rsid w:val="00C12BF0"/>
    <w:rsid w:val="00C15952"/>
    <w:rsid w:val="00C47006"/>
    <w:rsid w:val="00CC65F1"/>
    <w:rsid w:val="00CC762F"/>
    <w:rsid w:val="00D32546"/>
    <w:rsid w:val="00D750FF"/>
    <w:rsid w:val="00DB7300"/>
    <w:rsid w:val="00DC771D"/>
    <w:rsid w:val="00E31042"/>
    <w:rsid w:val="00E64BC4"/>
    <w:rsid w:val="00E7117A"/>
    <w:rsid w:val="00E734FE"/>
    <w:rsid w:val="00E874D5"/>
    <w:rsid w:val="00EB2D70"/>
    <w:rsid w:val="00EF71BF"/>
    <w:rsid w:val="00F3658B"/>
    <w:rsid w:val="00F41437"/>
    <w:rsid w:val="00FC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D838C"/>
  <w15:docId w15:val="{00F4F172-EB0F-4180-B063-31330647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4D5"/>
    <w:rPr>
      <w:sz w:val="28"/>
      <w:szCs w:val="22"/>
      <w:lang w:eastAsia="en-US"/>
    </w:rPr>
  </w:style>
  <w:style w:type="paragraph" w:styleId="3">
    <w:name w:val="heading 3"/>
    <w:basedOn w:val="a"/>
    <w:link w:val="30"/>
    <w:uiPriority w:val="99"/>
    <w:qFormat/>
    <w:rsid w:val="00E874D5"/>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E874D5"/>
    <w:rPr>
      <w:rFonts w:eastAsia="Times New Roman"/>
      <w:b/>
      <w:sz w:val="27"/>
      <w:lang w:val="uk-UA" w:eastAsia="uk-UA"/>
    </w:rPr>
  </w:style>
  <w:style w:type="paragraph" w:customStyle="1" w:styleId="StyleZakonu">
    <w:name w:val="StyleZakonu"/>
    <w:basedOn w:val="a"/>
    <w:uiPriority w:val="99"/>
    <w:rsid w:val="00E874D5"/>
    <w:pPr>
      <w:spacing w:after="60" w:line="220" w:lineRule="exact"/>
      <w:ind w:firstLine="284"/>
      <w:jc w:val="both"/>
    </w:pPr>
    <w:rPr>
      <w:sz w:val="20"/>
      <w:szCs w:val="20"/>
      <w:lang w:eastAsia="ru-RU"/>
    </w:rPr>
  </w:style>
  <w:style w:type="paragraph" w:styleId="HTML">
    <w:name w:val="HTML Preformatted"/>
    <w:aliases w:val="Знак1,Знак Знак Знак,Знак2 Знак,Знак2 Знак Знак,Знак2 Знак Знак Знак Знак Знак Знак Знак Знак Знак Знак Знак Знак Знак Знак Знак Знак Знак Знак,Знак2 Знак Зна,Знак2,Знак Знак Знак Знак Знак Знак Знак Знак Знак Знак Знак Знак Знак,Знак"/>
    <w:basedOn w:val="a"/>
    <w:link w:val="HTML0"/>
    <w:uiPriority w:val="99"/>
    <w:rsid w:val="00E8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aliases w:val="Знак1 Знак,Знак Знак Знак Знак,Знак2 Знак Знак1,Знак2 Знак Знак Знак,Знак2 Знак Знак Знак Знак Знак Знак Знак Знак Знак Знак Знак Знак Знак Знак Знак Знак Знак Знак Знак,Знак2 Знак Зна Знак,Знак2 Знак1,Знак Знак"/>
    <w:link w:val="HTML"/>
    <w:uiPriority w:val="99"/>
    <w:locked/>
    <w:rsid w:val="00E874D5"/>
    <w:rPr>
      <w:rFonts w:ascii="Courier New" w:hAnsi="Courier New"/>
      <w:lang w:val="ru-RU" w:eastAsia="ru-RU"/>
    </w:rPr>
  </w:style>
  <w:style w:type="character" w:styleId="a3">
    <w:name w:val="Strong"/>
    <w:uiPriority w:val="99"/>
    <w:qFormat/>
    <w:rsid w:val="00CC762F"/>
    <w:rPr>
      <w:rFonts w:cs="Times New Roman"/>
      <w:b/>
    </w:rPr>
  </w:style>
  <w:style w:type="character" w:customStyle="1" w:styleId="apple-converted-space">
    <w:name w:val="apple-converted-space"/>
    <w:uiPriority w:val="99"/>
    <w:rsid w:val="00B31602"/>
    <w:rPr>
      <w:rFonts w:cs="Times New Roman"/>
    </w:rPr>
  </w:style>
  <w:style w:type="paragraph" w:customStyle="1" w:styleId="1">
    <w:name w:val="Без інтервалів1"/>
    <w:uiPriority w:val="99"/>
    <w:rsid w:val="00B94EFC"/>
    <w:rPr>
      <w:sz w:val="28"/>
      <w:szCs w:val="22"/>
      <w:lang w:val="ru-RU" w:eastAsia="en-US"/>
    </w:rPr>
  </w:style>
  <w:style w:type="character" w:styleId="a4">
    <w:name w:val="Hyperlink"/>
    <w:uiPriority w:val="99"/>
    <w:rsid w:val="00B94EFC"/>
    <w:rPr>
      <w:rFonts w:cs="Times New Roman"/>
      <w:color w:val="0000FF"/>
      <w:u w:val="single"/>
    </w:rPr>
  </w:style>
  <w:style w:type="character" w:customStyle="1" w:styleId="rvts44">
    <w:name w:val="rvts44"/>
    <w:uiPriority w:val="99"/>
    <w:rsid w:val="00B94EFC"/>
  </w:style>
  <w:style w:type="paragraph" w:styleId="a5">
    <w:name w:val="footnote text"/>
    <w:basedOn w:val="a"/>
    <w:link w:val="a6"/>
    <w:uiPriority w:val="99"/>
    <w:semiHidden/>
    <w:rsid w:val="00B94EFC"/>
    <w:rPr>
      <w:rFonts w:ascii="Calibri" w:hAnsi="Calibri"/>
      <w:sz w:val="20"/>
      <w:szCs w:val="20"/>
      <w:lang w:val="ru-RU"/>
    </w:rPr>
  </w:style>
  <w:style w:type="character" w:customStyle="1" w:styleId="a6">
    <w:name w:val="Текст виноски Знак"/>
    <w:link w:val="a5"/>
    <w:uiPriority w:val="99"/>
    <w:semiHidden/>
    <w:locked/>
    <w:rsid w:val="00B94EFC"/>
    <w:rPr>
      <w:rFonts w:ascii="Calibri" w:hAnsi="Calibri"/>
      <w:lang w:val="ru-RU" w:eastAsia="en-US"/>
    </w:rPr>
  </w:style>
  <w:style w:type="character" w:styleId="a7">
    <w:name w:val="footnote reference"/>
    <w:uiPriority w:val="99"/>
    <w:semiHidden/>
    <w:rsid w:val="00B94EFC"/>
    <w:rPr>
      <w:rFonts w:cs="Times New Roman"/>
      <w:vertAlign w:val="superscript"/>
    </w:rPr>
  </w:style>
  <w:style w:type="paragraph" w:styleId="a8">
    <w:name w:val="Balloon Text"/>
    <w:basedOn w:val="a"/>
    <w:link w:val="a9"/>
    <w:uiPriority w:val="99"/>
    <w:semiHidden/>
    <w:rsid w:val="00B94EFC"/>
    <w:rPr>
      <w:rFonts w:ascii="Tahoma" w:hAnsi="Tahoma" w:cs="Tahoma"/>
      <w:sz w:val="16"/>
      <w:szCs w:val="16"/>
    </w:rPr>
  </w:style>
  <w:style w:type="character" w:customStyle="1" w:styleId="a9">
    <w:name w:val="Текст у виносці Знак"/>
    <w:link w:val="a8"/>
    <w:uiPriority w:val="99"/>
    <w:semiHidden/>
    <w:rsid w:val="00D37991"/>
    <w:rPr>
      <w:sz w:val="0"/>
      <w:szCs w:val="0"/>
      <w:lang w:val="uk-UA" w:eastAsia="en-US"/>
    </w:rPr>
  </w:style>
  <w:style w:type="paragraph" w:styleId="aa">
    <w:name w:val="No Spacing"/>
    <w:uiPriority w:val="99"/>
    <w:qFormat/>
    <w:rsid w:val="00794D9C"/>
    <w:rPr>
      <w:sz w:val="28"/>
      <w:szCs w:val="22"/>
      <w:lang w:val="ru-RU" w:eastAsia="en-US"/>
    </w:rPr>
  </w:style>
  <w:style w:type="character" w:customStyle="1" w:styleId="rvts0">
    <w:name w:val="rvts0"/>
    <w:rsid w:val="00794D9C"/>
  </w:style>
  <w:style w:type="paragraph" w:styleId="ab">
    <w:name w:val="header"/>
    <w:basedOn w:val="a"/>
    <w:link w:val="ac"/>
    <w:uiPriority w:val="99"/>
    <w:rsid w:val="00804100"/>
    <w:pPr>
      <w:tabs>
        <w:tab w:val="center" w:pos="4819"/>
        <w:tab w:val="right" w:pos="9639"/>
      </w:tabs>
    </w:pPr>
    <w:rPr>
      <w:lang w:val="ru-RU"/>
    </w:rPr>
  </w:style>
  <w:style w:type="character" w:customStyle="1" w:styleId="ac">
    <w:name w:val="Верхній колонтитул Знак"/>
    <w:link w:val="ab"/>
    <w:uiPriority w:val="99"/>
    <w:locked/>
    <w:rsid w:val="00804100"/>
    <w:rPr>
      <w:sz w:val="22"/>
      <w:lang w:eastAsia="en-US"/>
    </w:rPr>
  </w:style>
  <w:style w:type="paragraph" w:styleId="ad">
    <w:name w:val="footer"/>
    <w:basedOn w:val="a"/>
    <w:link w:val="ae"/>
    <w:uiPriority w:val="99"/>
    <w:rsid w:val="00804100"/>
    <w:pPr>
      <w:tabs>
        <w:tab w:val="center" w:pos="4819"/>
        <w:tab w:val="right" w:pos="9639"/>
      </w:tabs>
    </w:pPr>
    <w:rPr>
      <w:lang w:val="ru-RU"/>
    </w:rPr>
  </w:style>
  <w:style w:type="character" w:customStyle="1" w:styleId="ae">
    <w:name w:val="Нижній колонтитул Знак"/>
    <w:link w:val="ad"/>
    <w:uiPriority w:val="99"/>
    <w:locked/>
    <w:rsid w:val="00804100"/>
    <w:rPr>
      <w:sz w:val="22"/>
      <w:lang w:eastAsia="en-US"/>
    </w:rPr>
  </w:style>
  <w:style w:type="table" w:styleId="af">
    <w:name w:val="Table Grid"/>
    <w:basedOn w:val="a1"/>
    <w:uiPriority w:val="99"/>
    <w:rsid w:val="00752481"/>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ий текст"/>
    <w:basedOn w:val="a"/>
    <w:link w:val="af1"/>
    <w:rsid w:val="00217AAA"/>
    <w:pPr>
      <w:spacing w:before="120"/>
      <w:ind w:firstLine="567"/>
      <w:jc w:val="both"/>
    </w:pPr>
    <w:rPr>
      <w:rFonts w:ascii="Antiqua" w:hAnsi="Antiqua" w:cs="Antiqua"/>
      <w:sz w:val="26"/>
      <w:szCs w:val="26"/>
      <w:lang w:eastAsia="ru-RU"/>
    </w:rPr>
  </w:style>
  <w:style w:type="character" w:customStyle="1" w:styleId="af1">
    <w:name w:val="Нормальний текст Знак"/>
    <w:link w:val="af0"/>
    <w:locked/>
    <w:rsid w:val="00217AAA"/>
    <w:rPr>
      <w:rFonts w:ascii="Antiqua" w:hAnsi="Antiqua" w:cs="Antiqua"/>
      <w:sz w:val="26"/>
      <w:szCs w:val="26"/>
      <w:lang w:eastAsia="ru-RU"/>
    </w:rPr>
  </w:style>
  <w:style w:type="paragraph" w:styleId="af2">
    <w:name w:val="Body Text Indent"/>
    <w:basedOn w:val="a"/>
    <w:link w:val="af3"/>
    <w:uiPriority w:val="99"/>
    <w:unhideWhenUsed/>
    <w:rsid w:val="00CC65F1"/>
    <w:pPr>
      <w:spacing w:after="120"/>
      <w:ind w:left="283"/>
    </w:pPr>
    <w:rPr>
      <w:sz w:val="24"/>
      <w:szCs w:val="24"/>
      <w:lang w:val="ru-RU" w:eastAsia="ru-RU"/>
    </w:rPr>
  </w:style>
  <w:style w:type="character" w:customStyle="1" w:styleId="af3">
    <w:name w:val="Основний текст з відступом Знак"/>
    <w:basedOn w:val="a0"/>
    <w:link w:val="af2"/>
    <w:uiPriority w:val="99"/>
    <w:rsid w:val="00CC65F1"/>
    <w:rPr>
      <w:sz w:val="24"/>
      <w:szCs w:val="24"/>
      <w:lang w:val="ru-RU" w:eastAsia="ru-RU"/>
    </w:rPr>
  </w:style>
  <w:style w:type="paragraph" w:customStyle="1" w:styleId="PreformattedText">
    <w:name w:val="Preformatted Text"/>
    <w:basedOn w:val="a"/>
    <w:qFormat/>
    <w:rsid w:val="00CC65F1"/>
    <w:pPr>
      <w:widowControl w:val="0"/>
      <w:suppressAutoHyphens/>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5060</Words>
  <Characters>2885</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До реєстр</vt:lpstr>
    </vt:vector>
  </TitlesOfParts>
  <Company>Microsoft</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реєстр</dc:title>
  <dc:subject/>
  <dc:creator>USER</dc:creator>
  <cp:keywords/>
  <dc:description/>
  <cp:lastModifiedBy>Лисенко Марія Сергіївна</cp:lastModifiedBy>
  <cp:revision>3</cp:revision>
  <cp:lastPrinted>2021-04-28T11:22:00Z</cp:lastPrinted>
  <dcterms:created xsi:type="dcterms:W3CDTF">2021-07-02T08:13:00Z</dcterms:created>
  <dcterms:modified xsi:type="dcterms:W3CDTF">2021-07-02T08:15:00Z</dcterms:modified>
</cp:coreProperties>
</file>